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928F0" w14:textId="77777777" w:rsidR="009D73B0" w:rsidRPr="00BA0F55" w:rsidRDefault="00AF2920" w:rsidP="00BA0F55">
      <w:pPr>
        <w:jc w:val="center"/>
        <w:rPr>
          <w:b/>
          <w:sz w:val="28"/>
          <w:szCs w:val="28"/>
        </w:rPr>
      </w:pPr>
      <w:r w:rsidRPr="00BA0F55">
        <w:rPr>
          <w:b/>
          <w:sz w:val="28"/>
          <w:szCs w:val="28"/>
        </w:rPr>
        <w:t>3.03 Control of Enzymatic Browning in Mushrooms</w:t>
      </w:r>
    </w:p>
    <w:p w14:paraId="0D34494C" w14:textId="77777777" w:rsidR="00AF2920" w:rsidRDefault="00AF2920"/>
    <w:p w14:paraId="29EC8E60" w14:textId="77777777" w:rsidR="00AF2920" w:rsidRPr="00BA0F55" w:rsidRDefault="00AF2920">
      <w:pPr>
        <w:rPr>
          <w:b/>
        </w:rPr>
      </w:pPr>
      <w:r w:rsidRPr="00BA0F55">
        <w:rPr>
          <w:b/>
        </w:rPr>
        <w:t>Safety</w:t>
      </w:r>
    </w:p>
    <w:p w14:paraId="731EC154" w14:textId="77777777" w:rsidR="00AF2920" w:rsidRDefault="00AF2920">
      <w:r>
        <w:t xml:space="preserve">Follow lab safety procedures as determined by your teacher. Be particularly careful while cutting the mushrooms, as they are soft flesh and easily can slip on a cutting board. Flush all solutions down the drain, one at a time, </w:t>
      </w:r>
      <w:proofErr w:type="gramStart"/>
      <w:r>
        <w:t>be</w:t>
      </w:r>
      <w:proofErr w:type="gramEnd"/>
      <w:r>
        <w:t xml:space="preserve"> sure to use plenty of water.</w:t>
      </w:r>
    </w:p>
    <w:p w14:paraId="7DEBA627" w14:textId="77777777" w:rsidR="00AF2920" w:rsidRDefault="00AF2920"/>
    <w:p w14:paraId="54522313" w14:textId="77777777" w:rsidR="00AF2920" w:rsidRPr="00BA0F55" w:rsidRDefault="00AF2920">
      <w:pPr>
        <w:rPr>
          <w:b/>
        </w:rPr>
      </w:pPr>
      <w:r w:rsidRPr="00BA0F55">
        <w:rPr>
          <w:b/>
        </w:rPr>
        <w:t>Purpose</w:t>
      </w:r>
    </w:p>
    <w:p w14:paraId="6E1861F2" w14:textId="77777777" w:rsidR="00AF2920" w:rsidRDefault="00AF2920">
      <w:r>
        <w:t xml:space="preserve">Enzymes speed up chemical reactions, especially in food. You may observe this reaction upon slicing an apple or banana. This lab focuses on the catalyst called polyphenol </w:t>
      </w:r>
      <w:proofErr w:type="gramStart"/>
      <w:r>
        <w:t>oxidase which</w:t>
      </w:r>
      <w:proofErr w:type="gramEnd"/>
      <w:r>
        <w:t xml:space="preserve"> causes enzymatic browning of various fruits and vegetables. You will explore various methods used to slow down enzymatic browning and ultimately increase the shelf life of sliced mushrooms.</w:t>
      </w:r>
    </w:p>
    <w:p w14:paraId="38727D25" w14:textId="77777777" w:rsidR="00AF2920" w:rsidRDefault="00AF2920"/>
    <w:p w14:paraId="1B37D494" w14:textId="77777777" w:rsidR="00AF2920" w:rsidRPr="00BA0F55" w:rsidRDefault="00AF2920">
      <w:pPr>
        <w:rPr>
          <w:b/>
        </w:rPr>
      </w:pPr>
      <w:r w:rsidRPr="00BA0F55">
        <w:rPr>
          <w:b/>
        </w:rPr>
        <w:t>Equipment</w:t>
      </w:r>
    </w:p>
    <w:p w14:paraId="47E2E6F7" w14:textId="77777777" w:rsidR="00AF2920" w:rsidRDefault="00AF2920">
      <w:r>
        <w:t>500 mL Beakers (6)</w:t>
      </w:r>
    </w:p>
    <w:p w14:paraId="71CED409" w14:textId="46E24A93" w:rsidR="00AF2920" w:rsidRDefault="00AF2920">
      <w:r>
        <w:t>Paring or chef’s knife</w:t>
      </w:r>
    </w:p>
    <w:p w14:paraId="26A95A7A" w14:textId="77777777" w:rsidR="00AF2920" w:rsidRDefault="00AF2920">
      <w:r>
        <w:t>Cutting board</w:t>
      </w:r>
    </w:p>
    <w:p w14:paraId="4A00C1E0" w14:textId="77777777" w:rsidR="00AF2920" w:rsidRDefault="00AF2920"/>
    <w:p w14:paraId="1A1A9A20" w14:textId="77777777" w:rsidR="00AF2920" w:rsidRPr="00BA0F55" w:rsidRDefault="00AF2920">
      <w:pPr>
        <w:rPr>
          <w:b/>
        </w:rPr>
      </w:pPr>
      <w:r w:rsidRPr="00BA0F55">
        <w:rPr>
          <w:b/>
        </w:rPr>
        <w:t>Supplies</w:t>
      </w:r>
    </w:p>
    <w:p w14:paraId="099778BF" w14:textId="129E6FE8" w:rsidR="00AF2920" w:rsidRDefault="00BA0F55">
      <w:r>
        <w:t xml:space="preserve">¼ </w:t>
      </w:r>
      <w:r w:rsidR="00AF2920">
        <w:t>container of white mushrooms per team</w:t>
      </w:r>
    </w:p>
    <w:p w14:paraId="12FFF6EE" w14:textId="77777777" w:rsidR="00AF2920" w:rsidRDefault="00AF2920">
      <w:r>
        <w:t>50 mL ascorbic acid solution</w:t>
      </w:r>
    </w:p>
    <w:p w14:paraId="00B0BD24" w14:textId="77777777" w:rsidR="00AF2920" w:rsidRDefault="00AF2920">
      <w:r>
        <w:t>50 mL lemon juice</w:t>
      </w:r>
    </w:p>
    <w:p w14:paraId="1754B5CB" w14:textId="77777777" w:rsidR="00AF2920" w:rsidRDefault="00AF2920">
      <w:r>
        <w:t>50 mL white vinegar</w:t>
      </w:r>
    </w:p>
    <w:p w14:paraId="27CEEA91" w14:textId="77777777" w:rsidR="00AF2920" w:rsidRDefault="00AF2920">
      <w:r>
        <w:t>50 mL calcium chloride solution</w:t>
      </w:r>
    </w:p>
    <w:p w14:paraId="48097609" w14:textId="77777777" w:rsidR="00BA3AA2" w:rsidRDefault="00BA3AA2">
      <w:r>
        <w:t>50 mL hydrogen peroxide</w:t>
      </w:r>
    </w:p>
    <w:p w14:paraId="2E01FFB0" w14:textId="77777777" w:rsidR="00AF2920" w:rsidRDefault="00AF2920">
      <w:r>
        <w:t>50 mL water</w:t>
      </w:r>
    </w:p>
    <w:p w14:paraId="1DBADEF4" w14:textId="77777777" w:rsidR="00AF2920" w:rsidRDefault="00AF2920"/>
    <w:p w14:paraId="2507EC37" w14:textId="77777777" w:rsidR="00AF2920" w:rsidRPr="00BA0F55" w:rsidRDefault="00AF2920">
      <w:pPr>
        <w:rPr>
          <w:b/>
        </w:rPr>
      </w:pPr>
      <w:r w:rsidRPr="00BA0F55">
        <w:rPr>
          <w:b/>
        </w:rPr>
        <w:t>Procedure</w:t>
      </w:r>
    </w:p>
    <w:p w14:paraId="3BFDCEF3" w14:textId="77777777" w:rsidR="00AF2920" w:rsidRDefault="00AF2920" w:rsidP="00AF2920">
      <w:pPr>
        <w:pStyle w:val="ListParagraph"/>
        <w:numPr>
          <w:ilvl w:val="0"/>
          <w:numId w:val="1"/>
        </w:numPr>
      </w:pPr>
      <w:r>
        <w:t xml:space="preserve">Slice your mushrooms into ¼” pieces. Do not wash the mushrooms before using. </w:t>
      </w:r>
    </w:p>
    <w:p w14:paraId="12F9195F" w14:textId="77777777" w:rsidR="00AF2920" w:rsidRDefault="00AF2920" w:rsidP="00AF2920">
      <w:pPr>
        <w:pStyle w:val="ListParagraph"/>
        <w:numPr>
          <w:ilvl w:val="0"/>
          <w:numId w:val="1"/>
        </w:numPr>
      </w:pPr>
      <w:r>
        <w:t>Use a wax pencil or sharpie with tape to label a small beaker with the appropriate treatment your group has been assigned: ascorbic acid, lemon juice, vinegar, calcium chloride, or water.</w:t>
      </w:r>
    </w:p>
    <w:p w14:paraId="794F03DC" w14:textId="77777777" w:rsidR="00AF2920" w:rsidRDefault="00AF2920" w:rsidP="00AF2920">
      <w:pPr>
        <w:pStyle w:val="ListParagraph"/>
        <w:numPr>
          <w:ilvl w:val="0"/>
          <w:numId w:val="1"/>
        </w:numPr>
      </w:pPr>
      <w:r>
        <w:t>Place the sliced mushrooms into the treatment solution and allow it to sit covered for three minutes.</w:t>
      </w:r>
    </w:p>
    <w:p w14:paraId="67541185" w14:textId="77777777" w:rsidR="00AF2920" w:rsidRDefault="00AF2920" w:rsidP="00AF2920">
      <w:pPr>
        <w:pStyle w:val="ListParagraph"/>
        <w:numPr>
          <w:ilvl w:val="0"/>
          <w:numId w:val="1"/>
        </w:numPr>
      </w:pPr>
      <w:r>
        <w:t>Take out the samples and place them in a space where they can sit and dry.  Be sure to label the treatment.</w:t>
      </w:r>
    </w:p>
    <w:p w14:paraId="1F310C3C" w14:textId="77777777" w:rsidR="00AF2920" w:rsidRDefault="00AF2920" w:rsidP="00AF2920">
      <w:pPr>
        <w:pStyle w:val="ListParagraph"/>
        <w:numPr>
          <w:ilvl w:val="0"/>
          <w:numId w:val="1"/>
        </w:numPr>
      </w:pPr>
      <w:r>
        <w:t>Place your sample along with the others.</w:t>
      </w:r>
    </w:p>
    <w:p w14:paraId="37AF295F" w14:textId="77777777" w:rsidR="00AF2920" w:rsidRDefault="00AF2920" w:rsidP="00AF2920">
      <w:pPr>
        <w:pStyle w:val="ListParagraph"/>
        <w:numPr>
          <w:ilvl w:val="0"/>
          <w:numId w:val="1"/>
        </w:numPr>
      </w:pPr>
      <w:r>
        <w:t xml:space="preserve">Make observations </w:t>
      </w:r>
      <w:r w:rsidR="00BA3AA2">
        <w:t>according to the data table after slicing and soaking.</w:t>
      </w:r>
    </w:p>
    <w:p w14:paraId="55D2F79A" w14:textId="77777777" w:rsidR="00AF2920" w:rsidRDefault="00AF2920" w:rsidP="00AF2920">
      <w:pPr>
        <w:pStyle w:val="ListParagraph"/>
        <w:numPr>
          <w:ilvl w:val="0"/>
          <w:numId w:val="1"/>
        </w:numPr>
      </w:pPr>
      <w:r>
        <w:t>Make one final observation at the beginning of class the following day.</w:t>
      </w:r>
    </w:p>
    <w:p w14:paraId="1971C3D6" w14:textId="77777777" w:rsidR="00AF2920" w:rsidRDefault="00AF2920" w:rsidP="00AF2920"/>
    <w:p w14:paraId="3C72AA01" w14:textId="77777777" w:rsidR="00AF2920" w:rsidRPr="00BA0F55" w:rsidRDefault="00AF2920" w:rsidP="00AF2920">
      <w:pPr>
        <w:rPr>
          <w:b/>
        </w:rPr>
      </w:pPr>
      <w:r w:rsidRPr="00BA0F55">
        <w:rPr>
          <w:b/>
        </w:rPr>
        <w:t>Lab</w:t>
      </w:r>
    </w:p>
    <w:p w14:paraId="15F0CA39" w14:textId="77777777" w:rsidR="00AF2920" w:rsidRDefault="00AF2920" w:rsidP="00AF2920">
      <w:r>
        <w:t>Assigned variable</w:t>
      </w:r>
      <w:proofErr w:type="gramStart"/>
      <w:r>
        <w:t>:</w:t>
      </w:r>
      <w:r w:rsidR="00BA3AA2">
        <w:t>_</w:t>
      </w:r>
      <w:proofErr w:type="gramEnd"/>
      <w:r w:rsidR="00BA3AA2">
        <w:t>___________________________________________________________________________________________________</w:t>
      </w:r>
    </w:p>
    <w:p w14:paraId="518AA8B9" w14:textId="77777777" w:rsidR="00AF2920" w:rsidRDefault="00AF2920" w:rsidP="00AF2920"/>
    <w:p w14:paraId="4F77AE01" w14:textId="77777777" w:rsidR="00AF2920" w:rsidRPr="00BA0F55" w:rsidRDefault="00AF2920" w:rsidP="00AF2920">
      <w:pPr>
        <w:rPr>
          <w:b/>
        </w:rPr>
      </w:pPr>
      <w:r w:rsidRPr="00BA0F55">
        <w:rPr>
          <w:b/>
        </w:rPr>
        <w:t>Enzymatic Browning of Mushrooms Data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AF2920" w14:paraId="4BFDA965" w14:textId="77777777" w:rsidTr="00AF2920">
        <w:tc>
          <w:tcPr>
            <w:tcW w:w="1573" w:type="dxa"/>
          </w:tcPr>
          <w:p w14:paraId="3D5B2C50" w14:textId="77777777" w:rsidR="00AF2920" w:rsidRDefault="00AF2920" w:rsidP="00AF2920"/>
        </w:tc>
        <w:tc>
          <w:tcPr>
            <w:tcW w:w="1573" w:type="dxa"/>
          </w:tcPr>
          <w:p w14:paraId="6DBFCBA2" w14:textId="77777777" w:rsidR="00AF2920" w:rsidRDefault="00AF2920" w:rsidP="00AF2920">
            <w:r>
              <w:t>5 min</w:t>
            </w:r>
            <w:r w:rsidR="00BA3AA2">
              <w:t xml:space="preserve"> after</w:t>
            </w:r>
          </w:p>
        </w:tc>
        <w:tc>
          <w:tcPr>
            <w:tcW w:w="1574" w:type="dxa"/>
          </w:tcPr>
          <w:p w14:paraId="71F3E622" w14:textId="77777777" w:rsidR="00AF2920" w:rsidRDefault="00AF2920" w:rsidP="00AF2920">
            <w:r>
              <w:t>10 min</w:t>
            </w:r>
          </w:p>
        </w:tc>
        <w:tc>
          <w:tcPr>
            <w:tcW w:w="1574" w:type="dxa"/>
          </w:tcPr>
          <w:p w14:paraId="34D08FED" w14:textId="77777777" w:rsidR="00AF2920" w:rsidRDefault="00AF2920" w:rsidP="00AF2920">
            <w:r>
              <w:t>20 min</w:t>
            </w:r>
          </w:p>
        </w:tc>
        <w:tc>
          <w:tcPr>
            <w:tcW w:w="1574" w:type="dxa"/>
          </w:tcPr>
          <w:p w14:paraId="402E4E64" w14:textId="77777777" w:rsidR="00AF2920" w:rsidRDefault="00AF2920" w:rsidP="00AF2920">
            <w:r>
              <w:t>30 min</w:t>
            </w:r>
          </w:p>
        </w:tc>
        <w:tc>
          <w:tcPr>
            <w:tcW w:w="1574" w:type="dxa"/>
          </w:tcPr>
          <w:p w14:paraId="4B821D42" w14:textId="77777777" w:rsidR="00AF2920" w:rsidRDefault="00AF2920" w:rsidP="00AF2920">
            <w:r>
              <w:t>45 min</w:t>
            </w:r>
          </w:p>
        </w:tc>
        <w:tc>
          <w:tcPr>
            <w:tcW w:w="1574" w:type="dxa"/>
          </w:tcPr>
          <w:p w14:paraId="59A93907" w14:textId="77777777" w:rsidR="00AF2920" w:rsidRDefault="00AF2920" w:rsidP="00AF2920">
            <w:r>
              <w:t>Class Day 2</w:t>
            </w:r>
          </w:p>
        </w:tc>
      </w:tr>
      <w:tr w:rsidR="00AF2920" w14:paraId="62920940" w14:textId="77777777" w:rsidTr="00AF2920">
        <w:tc>
          <w:tcPr>
            <w:tcW w:w="1573" w:type="dxa"/>
          </w:tcPr>
          <w:p w14:paraId="5D585817" w14:textId="77777777" w:rsidR="00AF2920" w:rsidRDefault="00BA3AA2" w:rsidP="00AF2920">
            <w:r>
              <w:t>Ascorbic acid solution</w:t>
            </w:r>
          </w:p>
        </w:tc>
        <w:tc>
          <w:tcPr>
            <w:tcW w:w="1573" w:type="dxa"/>
          </w:tcPr>
          <w:p w14:paraId="21384060" w14:textId="77777777" w:rsidR="00AF2920" w:rsidRDefault="00AF2920" w:rsidP="00AF2920"/>
        </w:tc>
        <w:tc>
          <w:tcPr>
            <w:tcW w:w="1574" w:type="dxa"/>
          </w:tcPr>
          <w:p w14:paraId="060A6A6F" w14:textId="77777777" w:rsidR="00AF2920" w:rsidRDefault="00AF2920" w:rsidP="00AF2920"/>
        </w:tc>
        <w:tc>
          <w:tcPr>
            <w:tcW w:w="1574" w:type="dxa"/>
          </w:tcPr>
          <w:p w14:paraId="58A1E9B5" w14:textId="77777777" w:rsidR="00AF2920" w:rsidRDefault="00AF2920" w:rsidP="00AF2920"/>
        </w:tc>
        <w:tc>
          <w:tcPr>
            <w:tcW w:w="1574" w:type="dxa"/>
          </w:tcPr>
          <w:p w14:paraId="568FA63C" w14:textId="77777777" w:rsidR="00AF2920" w:rsidRDefault="00AF2920" w:rsidP="00AF2920"/>
        </w:tc>
        <w:tc>
          <w:tcPr>
            <w:tcW w:w="1574" w:type="dxa"/>
          </w:tcPr>
          <w:p w14:paraId="5FE931B3" w14:textId="77777777" w:rsidR="00AF2920" w:rsidRDefault="00AF2920" w:rsidP="00AF2920"/>
        </w:tc>
        <w:tc>
          <w:tcPr>
            <w:tcW w:w="1574" w:type="dxa"/>
          </w:tcPr>
          <w:p w14:paraId="10247B12" w14:textId="77777777" w:rsidR="00AF2920" w:rsidRDefault="00AF2920" w:rsidP="00AF2920"/>
        </w:tc>
      </w:tr>
      <w:tr w:rsidR="00AF2920" w14:paraId="07106DAF" w14:textId="77777777" w:rsidTr="00AF2920">
        <w:tc>
          <w:tcPr>
            <w:tcW w:w="1573" w:type="dxa"/>
          </w:tcPr>
          <w:p w14:paraId="1779C06F" w14:textId="77777777" w:rsidR="00AF2920" w:rsidRDefault="00BA3AA2" w:rsidP="00AF2920">
            <w:r>
              <w:t>Lemon juice</w:t>
            </w:r>
          </w:p>
        </w:tc>
        <w:tc>
          <w:tcPr>
            <w:tcW w:w="1573" w:type="dxa"/>
          </w:tcPr>
          <w:p w14:paraId="34D8102E" w14:textId="77777777" w:rsidR="00AF2920" w:rsidRDefault="00AF2920" w:rsidP="00AF2920"/>
        </w:tc>
        <w:tc>
          <w:tcPr>
            <w:tcW w:w="1574" w:type="dxa"/>
          </w:tcPr>
          <w:p w14:paraId="5FF194D8" w14:textId="77777777" w:rsidR="00AF2920" w:rsidRDefault="00AF2920" w:rsidP="00AF2920"/>
        </w:tc>
        <w:tc>
          <w:tcPr>
            <w:tcW w:w="1574" w:type="dxa"/>
          </w:tcPr>
          <w:p w14:paraId="51E7FE08" w14:textId="77777777" w:rsidR="00AF2920" w:rsidRDefault="00AF2920" w:rsidP="00AF2920"/>
        </w:tc>
        <w:tc>
          <w:tcPr>
            <w:tcW w:w="1574" w:type="dxa"/>
          </w:tcPr>
          <w:p w14:paraId="4C095165" w14:textId="77777777" w:rsidR="00AF2920" w:rsidRDefault="00AF2920" w:rsidP="00AF2920"/>
        </w:tc>
        <w:tc>
          <w:tcPr>
            <w:tcW w:w="1574" w:type="dxa"/>
          </w:tcPr>
          <w:p w14:paraId="1C847D64" w14:textId="77777777" w:rsidR="00AF2920" w:rsidRDefault="00AF2920" w:rsidP="00AF2920"/>
        </w:tc>
        <w:tc>
          <w:tcPr>
            <w:tcW w:w="1574" w:type="dxa"/>
          </w:tcPr>
          <w:p w14:paraId="21CB15CF" w14:textId="77777777" w:rsidR="00AF2920" w:rsidRDefault="00AF2920" w:rsidP="00AF2920"/>
        </w:tc>
      </w:tr>
      <w:tr w:rsidR="00AF2920" w14:paraId="3405CE52" w14:textId="77777777" w:rsidTr="00AF2920">
        <w:tc>
          <w:tcPr>
            <w:tcW w:w="1573" w:type="dxa"/>
          </w:tcPr>
          <w:p w14:paraId="1C4C90FE" w14:textId="77777777" w:rsidR="00AF2920" w:rsidRDefault="00BA3AA2" w:rsidP="00AF2920">
            <w:r>
              <w:t>White vinegar</w:t>
            </w:r>
          </w:p>
        </w:tc>
        <w:tc>
          <w:tcPr>
            <w:tcW w:w="1573" w:type="dxa"/>
          </w:tcPr>
          <w:p w14:paraId="40631F83" w14:textId="77777777" w:rsidR="00AF2920" w:rsidRDefault="00AF2920" w:rsidP="00AF2920"/>
        </w:tc>
        <w:tc>
          <w:tcPr>
            <w:tcW w:w="1574" w:type="dxa"/>
          </w:tcPr>
          <w:p w14:paraId="35BCCA1E" w14:textId="77777777" w:rsidR="00AF2920" w:rsidRDefault="00AF2920" w:rsidP="00AF2920"/>
        </w:tc>
        <w:tc>
          <w:tcPr>
            <w:tcW w:w="1574" w:type="dxa"/>
          </w:tcPr>
          <w:p w14:paraId="26A2BF76" w14:textId="77777777" w:rsidR="00AF2920" w:rsidRDefault="00AF2920" w:rsidP="00AF2920"/>
        </w:tc>
        <w:tc>
          <w:tcPr>
            <w:tcW w:w="1574" w:type="dxa"/>
          </w:tcPr>
          <w:p w14:paraId="4C97CE2F" w14:textId="77777777" w:rsidR="00AF2920" w:rsidRDefault="00AF2920" w:rsidP="00AF2920"/>
        </w:tc>
        <w:tc>
          <w:tcPr>
            <w:tcW w:w="1574" w:type="dxa"/>
          </w:tcPr>
          <w:p w14:paraId="76CDC361" w14:textId="77777777" w:rsidR="00AF2920" w:rsidRDefault="00AF2920" w:rsidP="00AF2920"/>
        </w:tc>
        <w:tc>
          <w:tcPr>
            <w:tcW w:w="1574" w:type="dxa"/>
          </w:tcPr>
          <w:p w14:paraId="4ECD4611" w14:textId="77777777" w:rsidR="00AF2920" w:rsidRDefault="00AF2920" w:rsidP="00AF2920"/>
        </w:tc>
      </w:tr>
      <w:tr w:rsidR="00AF2920" w14:paraId="7AEC708D" w14:textId="77777777" w:rsidTr="00AF2920">
        <w:tc>
          <w:tcPr>
            <w:tcW w:w="1573" w:type="dxa"/>
          </w:tcPr>
          <w:p w14:paraId="5DC8F8F4" w14:textId="77777777" w:rsidR="00AF2920" w:rsidRDefault="00BA3AA2" w:rsidP="00AF2920">
            <w:r>
              <w:t xml:space="preserve">Calcium </w:t>
            </w:r>
            <w:r>
              <w:lastRenderedPageBreak/>
              <w:t>Chloride</w:t>
            </w:r>
          </w:p>
        </w:tc>
        <w:tc>
          <w:tcPr>
            <w:tcW w:w="1573" w:type="dxa"/>
          </w:tcPr>
          <w:p w14:paraId="02038854" w14:textId="77777777" w:rsidR="00AF2920" w:rsidRDefault="00AF2920" w:rsidP="00AF2920"/>
        </w:tc>
        <w:tc>
          <w:tcPr>
            <w:tcW w:w="1574" w:type="dxa"/>
          </w:tcPr>
          <w:p w14:paraId="5C91B044" w14:textId="77777777" w:rsidR="00AF2920" w:rsidRDefault="00AF2920" w:rsidP="00AF2920"/>
        </w:tc>
        <w:tc>
          <w:tcPr>
            <w:tcW w:w="1574" w:type="dxa"/>
          </w:tcPr>
          <w:p w14:paraId="5C2411EC" w14:textId="77777777" w:rsidR="00AF2920" w:rsidRDefault="00AF2920" w:rsidP="00AF2920"/>
        </w:tc>
        <w:tc>
          <w:tcPr>
            <w:tcW w:w="1574" w:type="dxa"/>
          </w:tcPr>
          <w:p w14:paraId="6ED066D2" w14:textId="77777777" w:rsidR="00AF2920" w:rsidRDefault="00AF2920" w:rsidP="00AF2920"/>
        </w:tc>
        <w:tc>
          <w:tcPr>
            <w:tcW w:w="1574" w:type="dxa"/>
          </w:tcPr>
          <w:p w14:paraId="4C056932" w14:textId="77777777" w:rsidR="00AF2920" w:rsidRDefault="00AF2920" w:rsidP="00AF2920"/>
        </w:tc>
        <w:tc>
          <w:tcPr>
            <w:tcW w:w="1574" w:type="dxa"/>
          </w:tcPr>
          <w:p w14:paraId="06A17404" w14:textId="77777777" w:rsidR="00AF2920" w:rsidRDefault="00AF2920" w:rsidP="00AF2920"/>
        </w:tc>
      </w:tr>
      <w:tr w:rsidR="00AF2920" w14:paraId="5208DD45" w14:textId="77777777" w:rsidTr="00AF2920">
        <w:tc>
          <w:tcPr>
            <w:tcW w:w="1573" w:type="dxa"/>
          </w:tcPr>
          <w:p w14:paraId="5BA6CCC7" w14:textId="77777777" w:rsidR="00AF2920" w:rsidRDefault="00BA3AA2" w:rsidP="00AF2920">
            <w:r>
              <w:lastRenderedPageBreak/>
              <w:t>Water</w:t>
            </w:r>
          </w:p>
        </w:tc>
        <w:tc>
          <w:tcPr>
            <w:tcW w:w="1573" w:type="dxa"/>
          </w:tcPr>
          <w:p w14:paraId="290ADC5D" w14:textId="77777777" w:rsidR="00AF2920" w:rsidRDefault="00AF2920" w:rsidP="00AF2920"/>
        </w:tc>
        <w:tc>
          <w:tcPr>
            <w:tcW w:w="1574" w:type="dxa"/>
          </w:tcPr>
          <w:p w14:paraId="20B4AF1C" w14:textId="77777777" w:rsidR="00AF2920" w:rsidRDefault="00AF2920" w:rsidP="00AF2920"/>
        </w:tc>
        <w:tc>
          <w:tcPr>
            <w:tcW w:w="1574" w:type="dxa"/>
          </w:tcPr>
          <w:p w14:paraId="4EAE780C" w14:textId="77777777" w:rsidR="00AF2920" w:rsidRDefault="00AF2920" w:rsidP="00AF2920"/>
        </w:tc>
        <w:tc>
          <w:tcPr>
            <w:tcW w:w="1574" w:type="dxa"/>
          </w:tcPr>
          <w:p w14:paraId="16404B04" w14:textId="77777777" w:rsidR="00AF2920" w:rsidRDefault="00AF2920" w:rsidP="00AF2920"/>
        </w:tc>
        <w:tc>
          <w:tcPr>
            <w:tcW w:w="1574" w:type="dxa"/>
          </w:tcPr>
          <w:p w14:paraId="3B8A8616" w14:textId="77777777" w:rsidR="00AF2920" w:rsidRDefault="00AF2920" w:rsidP="00AF2920"/>
        </w:tc>
        <w:tc>
          <w:tcPr>
            <w:tcW w:w="1574" w:type="dxa"/>
          </w:tcPr>
          <w:p w14:paraId="4C46C538" w14:textId="77777777" w:rsidR="00AF2920" w:rsidRDefault="00AF2920" w:rsidP="00AF2920"/>
        </w:tc>
      </w:tr>
      <w:tr w:rsidR="00BA3AA2" w14:paraId="10F47AFA" w14:textId="77777777" w:rsidTr="00AF2920">
        <w:tc>
          <w:tcPr>
            <w:tcW w:w="1573" w:type="dxa"/>
          </w:tcPr>
          <w:p w14:paraId="391D776F" w14:textId="77777777" w:rsidR="00BA3AA2" w:rsidRDefault="00BA3AA2" w:rsidP="00AF2920">
            <w:r>
              <w:t>Control</w:t>
            </w:r>
          </w:p>
        </w:tc>
        <w:tc>
          <w:tcPr>
            <w:tcW w:w="1573" w:type="dxa"/>
          </w:tcPr>
          <w:p w14:paraId="3A7BAF39" w14:textId="77777777" w:rsidR="00BA3AA2" w:rsidRDefault="00BA3AA2" w:rsidP="00AF2920"/>
        </w:tc>
        <w:tc>
          <w:tcPr>
            <w:tcW w:w="1574" w:type="dxa"/>
          </w:tcPr>
          <w:p w14:paraId="35FDE5A4" w14:textId="77777777" w:rsidR="00BA3AA2" w:rsidRDefault="00BA3AA2" w:rsidP="00AF2920"/>
        </w:tc>
        <w:tc>
          <w:tcPr>
            <w:tcW w:w="1574" w:type="dxa"/>
          </w:tcPr>
          <w:p w14:paraId="685F8670" w14:textId="77777777" w:rsidR="00BA3AA2" w:rsidRDefault="00BA3AA2" w:rsidP="00AF2920"/>
        </w:tc>
        <w:tc>
          <w:tcPr>
            <w:tcW w:w="1574" w:type="dxa"/>
          </w:tcPr>
          <w:p w14:paraId="33B569EE" w14:textId="77777777" w:rsidR="00BA3AA2" w:rsidRDefault="00BA3AA2" w:rsidP="00AF2920"/>
        </w:tc>
        <w:tc>
          <w:tcPr>
            <w:tcW w:w="1574" w:type="dxa"/>
          </w:tcPr>
          <w:p w14:paraId="51AD90DF" w14:textId="77777777" w:rsidR="00BA3AA2" w:rsidRDefault="00BA3AA2" w:rsidP="00AF2920"/>
        </w:tc>
        <w:tc>
          <w:tcPr>
            <w:tcW w:w="1574" w:type="dxa"/>
          </w:tcPr>
          <w:p w14:paraId="0A9BAACF" w14:textId="77777777" w:rsidR="00BA3AA2" w:rsidRDefault="00BA3AA2" w:rsidP="00AF2920"/>
        </w:tc>
      </w:tr>
    </w:tbl>
    <w:p w14:paraId="0E1E9001" w14:textId="77777777" w:rsidR="00AF2920" w:rsidRDefault="00AF2920" w:rsidP="00AF2920"/>
    <w:p w14:paraId="45873F45" w14:textId="77777777" w:rsidR="00BA3AA2" w:rsidRPr="00BA0F55" w:rsidRDefault="00BA3AA2" w:rsidP="00AF2920">
      <w:pPr>
        <w:rPr>
          <w:b/>
        </w:rPr>
      </w:pPr>
      <w:r w:rsidRPr="00BA0F55">
        <w:rPr>
          <w:b/>
        </w:rPr>
        <w:t>Observations</w:t>
      </w:r>
    </w:p>
    <w:p w14:paraId="709309CA" w14:textId="77777777" w:rsidR="00BA3AA2" w:rsidRDefault="00BA3AA2" w:rsidP="00AF2920">
      <w:r>
        <w:t>Describe how enzymatic browning impacts the mushroom’s quality over time: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0008"/>
      </w:tblGrid>
      <w:tr w:rsidR="00BA3AA2" w14:paraId="7B9673A0" w14:textId="77777777" w:rsidTr="00BA3AA2">
        <w:tc>
          <w:tcPr>
            <w:tcW w:w="1008" w:type="dxa"/>
          </w:tcPr>
          <w:p w14:paraId="53EB6E69" w14:textId="77777777" w:rsidR="00BA3AA2" w:rsidRDefault="00BA3AA2" w:rsidP="00AF2920">
            <w:r>
              <w:t>Aroma</w:t>
            </w:r>
          </w:p>
        </w:tc>
        <w:tc>
          <w:tcPr>
            <w:tcW w:w="10008" w:type="dxa"/>
          </w:tcPr>
          <w:p w14:paraId="09F79EDE" w14:textId="77777777" w:rsidR="00BA3AA2" w:rsidRDefault="00BA3AA2" w:rsidP="00AF2920"/>
        </w:tc>
      </w:tr>
      <w:tr w:rsidR="00BA3AA2" w14:paraId="0096DC4B" w14:textId="77777777" w:rsidTr="00BA3AA2">
        <w:tc>
          <w:tcPr>
            <w:tcW w:w="1008" w:type="dxa"/>
          </w:tcPr>
          <w:p w14:paraId="55DEBE2E" w14:textId="77777777" w:rsidR="00BA3AA2" w:rsidRDefault="00BA3AA2" w:rsidP="00AF2920">
            <w:r>
              <w:t>Touch</w:t>
            </w:r>
          </w:p>
        </w:tc>
        <w:tc>
          <w:tcPr>
            <w:tcW w:w="10008" w:type="dxa"/>
          </w:tcPr>
          <w:p w14:paraId="5D32CAB1" w14:textId="77777777" w:rsidR="00BA3AA2" w:rsidRDefault="00BA3AA2" w:rsidP="00AF2920"/>
        </w:tc>
      </w:tr>
      <w:tr w:rsidR="00BA3AA2" w14:paraId="53808888" w14:textId="77777777" w:rsidTr="00BA3AA2">
        <w:tc>
          <w:tcPr>
            <w:tcW w:w="1008" w:type="dxa"/>
          </w:tcPr>
          <w:p w14:paraId="368DE39E" w14:textId="77777777" w:rsidR="00BA3AA2" w:rsidRDefault="00BA3AA2" w:rsidP="00AF2920">
            <w:r>
              <w:t>Site</w:t>
            </w:r>
          </w:p>
        </w:tc>
        <w:tc>
          <w:tcPr>
            <w:tcW w:w="10008" w:type="dxa"/>
          </w:tcPr>
          <w:p w14:paraId="7C61EAFB" w14:textId="77777777" w:rsidR="00BA3AA2" w:rsidRDefault="00BA3AA2" w:rsidP="00AF2920"/>
        </w:tc>
      </w:tr>
    </w:tbl>
    <w:p w14:paraId="0502B23C" w14:textId="77777777" w:rsidR="00BA3AA2" w:rsidRDefault="00BA3AA2" w:rsidP="00AF2920"/>
    <w:p w14:paraId="537C5FB1" w14:textId="77777777" w:rsidR="00AF2920" w:rsidRDefault="00AF2920"/>
    <w:p w14:paraId="656FF678" w14:textId="77777777" w:rsidR="00BA3AA2" w:rsidRPr="00BA0F55" w:rsidRDefault="00BA3AA2">
      <w:pPr>
        <w:rPr>
          <w:b/>
        </w:rPr>
      </w:pPr>
      <w:r w:rsidRPr="00BA0F55">
        <w:rPr>
          <w:b/>
        </w:rPr>
        <w:t>Post-Lab</w:t>
      </w:r>
    </w:p>
    <w:p w14:paraId="134F4C63" w14:textId="77777777" w:rsidR="00BA3AA2" w:rsidRDefault="00BA3AA2">
      <w:r>
        <w:t>Questions</w:t>
      </w:r>
    </w:p>
    <w:p w14:paraId="64322FEE" w14:textId="77777777" w:rsidR="00BA3AA2" w:rsidRDefault="00BA3AA2" w:rsidP="00BA3AA2">
      <w:pPr>
        <w:pStyle w:val="ListParagraph"/>
        <w:numPr>
          <w:ilvl w:val="0"/>
          <w:numId w:val="2"/>
        </w:numPr>
      </w:pPr>
      <w:r>
        <w:t>What did the solutions do to the speed of enzymatic browning?</w:t>
      </w:r>
    </w:p>
    <w:p w14:paraId="74659F9D" w14:textId="77777777" w:rsidR="00BA3AA2" w:rsidRDefault="00BA3AA2" w:rsidP="00BA3AA2">
      <w:pPr>
        <w:pStyle w:val="ListParagraph"/>
        <w:numPr>
          <w:ilvl w:val="0"/>
          <w:numId w:val="2"/>
        </w:numPr>
      </w:pPr>
      <w:r>
        <w:t>Which solution prevented enzymatic browning the best?</w:t>
      </w:r>
    </w:p>
    <w:p w14:paraId="79A94849" w14:textId="77777777" w:rsidR="00BA3AA2" w:rsidRDefault="00BA3AA2" w:rsidP="00BA3AA2">
      <w:pPr>
        <w:pStyle w:val="ListParagraph"/>
        <w:numPr>
          <w:ilvl w:val="0"/>
          <w:numId w:val="2"/>
        </w:numPr>
      </w:pPr>
      <w:r>
        <w:t>Which solution would be best used in food preparation?</w:t>
      </w:r>
    </w:p>
    <w:p w14:paraId="6E471B44" w14:textId="77777777" w:rsidR="00BA3AA2" w:rsidRDefault="00BA3AA2" w:rsidP="00BA3AA2">
      <w:pPr>
        <w:pStyle w:val="ListParagraph"/>
        <w:numPr>
          <w:ilvl w:val="0"/>
          <w:numId w:val="2"/>
        </w:numPr>
      </w:pPr>
      <w:r>
        <w:t>Which solution would most likely not be used in food preparation?</w:t>
      </w:r>
    </w:p>
    <w:p w14:paraId="38EDFE8F" w14:textId="77777777" w:rsidR="00BA3AA2" w:rsidRDefault="00BA3AA2" w:rsidP="00BA3AA2">
      <w:pPr>
        <w:pStyle w:val="ListParagraph"/>
        <w:numPr>
          <w:ilvl w:val="0"/>
          <w:numId w:val="2"/>
        </w:numPr>
      </w:pPr>
      <w:r>
        <w:t>Which of the solutions effective in preventing enzymatic browning but not good for food preparation?</w:t>
      </w:r>
    </w:p>
    <w:p w14:paraId="1D4B7B5C" w14:textId="77777777" w:rsidR="007E5DFE" w:rsidRDefault="007E5DFE" w:rsidP="00BA3AA2">
      <w:pPr>
        <w:pStyle w:val="ListParagraph"/>
        <w:numPr>
          <w:ilvl w:val="0"/>
          <w:numId w:val="2"/>
        </w:numPr>
      </w:pPr>
      <w:r>
        <w:t>Did any of the</w:t>
      </w:r>
      <w:r w:rsidR="00036A54">
        <w:t xml:space="preserve"> solutions cause more enzymatic browning than the control? Why do you think this occurred?</w:t>
      </w:r>
    </w:p>
    <w:p w14:paraId="73C82FDE" w14:textId="77777777" w:rsidR="007E5DFE" w:rsidRDefault="007E5DFE" w:rsidP="007E5DFE"/>
    <w:p w14:paraId="61E1415F" w14:textId="6EFFBF6C" w:rsidR="007E5DFE" w:rsidRPr="00BA0F55" w:rsidRDefault="00BA0F55" w:rsidP="007E5DFE">
      <w:pPr>
        <w:rPr>
          <w:b/>
        </w:rPr>
      </w:pPr>
      <w:r>
        <w:rPr>
          <w:b/>
        </w:rPr>
        <w:t>Teacher’s Notes</w:t>
      </w:r>
      <w:bookmarkStart w:id="0" w:name="_GoBack"/>
      <w:bookmarkEnd w:id="0"/>
    </w:p>
    <w:p w14:paraId="1995BEBE" w14:textId="77777777" w:rsidR="007E5DFE" w:rsidRDefault="007E5DFE" w:rsidP="007E5DFE">
      <w:r>
        <w:t>To create ascorbic acid solution:</w:t>
      </w:r>
    </w:p>
    <w:p w14:paraId="20C341B6" w14:textId="77777777" w:rsidR="007E5DFE" w:rsidRDefault="007E5DFE" w:rsidP="007E5DFE"/>
    <w:p w14:paraId="7DBCAFEA" w14:textId="77777777" w:rsidR="007E5DFE" w:rsidRDefault="007E5DFE" w:rsidP="007E5DFE">
      <w:r>
        <w:t>To create calcium chloride solution:</w:t>
      </w:r>
    </w:p>
    <w:sectPr w:rsidR="007E5DFE" w:rsidSect="00AF29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5219"/>
    <w:multiLevelType w:val="hybridMultilevel"/>
    <w:tmpl w:val="DB1E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45240"/>
    <w:multiLevelType w:val="hybridMultilevel"/>
    <w:tmpl w:val="DB340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20"/>
    <w:rsid w:val="00036A54"/>
    <w:rsid w:val="000F471A"/>
    <w:rsid w:val="007E5DFE"/>
    <w:rsid w:val="009D73B0"/>
    <w:rsid w:val="00AF2920"/>
    <w:rsid w:val="00BA0F55"/>
    <w:rsid w:val="00BA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74D1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920"/>
    <w:pPr>
      <w:ind w:left="720"/>
      <w:contextualSpacing/>
    </w:pPr>
  </w:style>
  <w:style w:type="table" w:styleId="TableGrid">
    <w:name w:val="Table Grid"/>
    <w:basedOn w:val="TableNormal"/>
    <w:uiPriority w:val="59"/>
    <w:rsid w:val="00AF2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920"/>
    <w:pPr>
      <w:ind w:left="720"/>
      <w:contextualSpacing/>
    </w:pPr>
  </w:style>
  <w:style w:type="table" w:styleId="TableGrid">
    <w:name w:val="Table Grid"/>
    <w:basedOn w:val="TableNormal"/>
    <w:uiPriority w:val="59"/>
    <w:rsid w:val="00AF2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392</Words>
  <Characters>2240</Characters>
  <Application>Microsoft Macintosh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FoodCorps</dc:creator>
  <cp:keywords/>
  <dc:description/>
  <cp:lastModifiedBy>FoodCorps</cp:lastModifiedBy>
  <cp:revision>3</cp:revision>
  <dcterms:created xsi:type="dcterms:W3CDTF">2015-09-01T00:04:00Z</dcterms:created>
  <dcterms:modified xsi:type="dcterms:W3CDTF">2015-09-03T13:15:00Z</dcterms:modified>
</cp:coreProperties>
</file>