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8A" w:rsidRDefault="009E2EE4">
      <w:pPr>
        <w:rPr>
          <w:b/>
        </w:rPr>
      </w:pPr>
      <w:r w:rsidRPr="009E2EE4">
        <w:rPr>
          <w:b/>
        </w:rPr>
        <w:t>Nursery Structures Matching</w:t>
      </w:r>
      <w:r w:rsidR="002E5DD6">
        <w:rPr>
          <w:b/>
        </w:rPr>
        <w:t xml:space="preserve"> 3.01, P:1</w:t>
      </w:r>
      <w:bookmarkStart w:id="0" w:name="_GoBack"/>
      <w:bookmarkEnd w:id="0"/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1424"/>
        <w:gridCol w:w="3724"/>
        <w:gridCol w:w="2171"/>
        <w:gridCol w:w="3481"/>
        <w:gridCol w:w="152"/>
      </w:tblGrid>
      <w:tr w:rsidR="009E2EE4" w:rsidTr="009E2EE4">
        <w:trPr>
          <w:trHeight w:val="2365"/>
        </w:trPr>
        <w:tc>
          <w:tcPr>
            <w:tcW w:w="1435" w:type="dxa"/>
          </w:tcPr>
          <w:p w:rsidR="009E2EE4" w:rsidRDefault="009E2EE4">
            <w:pPr>
              <w:rPr>
                <w:b/>
              </w:rPr>
            </w:pPr>
            <w:r>
              <w:rPr>
                <w:b/>
              </w:rPr>
              <w:t>Hot Bed</w:t>
            </w:r>
          </w:p>
        </w:tc>
        <w:tc>
          <w:tcPr>
            <w:tcW w:w="5866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  <w:tc>
          <w:tcPr>
            <w:tcW w:w="3651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</w:tr>
      <w:tr w:rsidR="009E2EE4" w:rsidTr="009E2EE4">
        <w:trPr>
          <w:trHeight w:val="2234"/>
        </w:trPr>
        <w:tc>
          <w:tcPr>
            <w:tcW w:w="1435" w:type="dxa"/>
          </w:tcPr>
          <w:p w:rsidR="009E2EE4" w:rsidRDefault="009E2EE4">
            <w:pPr>
              <w:rPr>
                <w:b/>
              </w:rPr>
            </w:pPr>
            <w:r>
              <w:rPr>
                <w:b/>
              </w:rPr>
              <w:t>Cold Frame</w:t>
            </w:r>
          </w:p>
        </w:tc>
        <w:tc>
          <w:tcPr>
            <w:tcW w:w="5866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  <w:tc>
          <w:tcPr>
            <w:tcW w:w="3651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</w:tr>
      <w:tr w:rsidR="009E2EE4" w:rsidTr="009E2EE4">
        <w:trPr>
          <w:trHeight w:val="2365"/>
        </w:trPr>
        <w:tc>
          <w:tcPr>
            <w:tcW w:w="1435" w:type="dxa"/>
          </w:tcPr>
          <w:p w:rsidR="009E2EE4" w:rsidRDefault="009E2EE4">
            <w:pPr>
              <w:rPr>
                <w:b/>
              </w:rPr>
            </w:pPr>
            <w:r>
              <w:rPr>
                <w:b/>
              </w:rPr>
              <w:t>PNP</w:t>
            </w:r>
          </w:p>
        </w:tc>
        <w:tc>
          <w:tcPr>
            <w:tcW w:w="5866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  <w:tc>
          <w:tcPr>
            <w:tcW w:w="3651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</w:tr>
      <w:tr w:rsidR="009E2EE4" w:rsidTr="009E2EE4">
        <w:trPr>
          <w:trHeight w:val="2234"/>
        </w:trPr>
        <w:tc>
          <w:tcPr>
            <w:tcW w:w="1435" w:type="dxa"/>
          </w:tcPr>
          <w:p w:rsidR="009E2EE4" w:rsidRDefault="009E2EE4">
            <w:pPr>
              <w:rPr>
                <w:b/>
              </w:rPr>
            </w:pPr>
            <w:r>
              <w:rPr>
                <w:b/>
              </w:rPr>
              <w:t>Container</w:t>
            </w:r>
          </w:p>
        </w:tc>
        <w:tc>
          <w:tcPr>
            <w:tcW w:w="5866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  <w:tc>
          <w:tcPr>
            <w:tcW w:w="3651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</w:tr>
      <w:tr w:rsidR="009E2EE4" w:rsidTr="009E2EE4">
        <w:trPr>
          <w:trHeight w:val="2365"/>
        </w:trPr>
        <w:tc>
          <w:tcPr>
            <w:tcW w:w="1435" w:type="dxa"/>
          </w:tcPr>
          <w:p w:rsidR="009E2EE4" w:rsidRDefault="009E2EE4">
            <w:pPr>
              <w:rPr>
                <w:b/>
              </w:rPr>
            </w:pPr>
            <w:r>
              <w:rPr>
                <w:b/>
              </w:rPr>
              <w:t>Field Grown</w:t>
            </w:r>
          </w:p>
        </w:tc>
        <w:tc>
          <w:tcPr>
            <w:tcW w:w="5866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  <w:tc>
          <w:tcPr>
            <w:tcW w:w="3651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</w:tr>
      <w:tr w:rsidR="009E2EE4" w:rsidTr="009E2EE4">
        <w:trPr>
          <w:trHeight w:val="2234"/>
        </w:trPr>
        <w:tc>
          <w:tcPr>
            <w:tcW w:w="1435" w:type="dxa"/>
          </w:tcPr>
          <w:p w:rsidR="009E2EE4" w:rsidRDefault="002E5DD6">
            <w:pPr>
              <w:rPr>
                <w:b/>
              </w:rPr>
            </w:pPr>
            <w:r>
              <w:rPr>
                <w:b/>
              </w:rPr>
              <w:t>Winter Protection</w:t>
            </w:r>
          </w:p>
        </w:tc>
        <w:tc>
          <w:tcPr>
            <w:tcW w:w="5866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  <w:tc>
          <w:tcPr>
            <w:tcW w:w="3651" w:type="dxa"/>
            <w:gridSpan w:val="2"/>
          </w:tcPr>
          <w:p w:rsidR="009E2EE4" w:rsidRDefault="009E2EE4">
            <w:pPr>
              <w:rPr>
                <w:b/>
              </w:rPr>
            </w:pPr>
          </w:p>
        </w:tc>
      </w:tr>
      <w:tr w:rsidR="009E2EE4" w:rsidTr="009E2EE4">
        <w:trPr>
          <w:gridAfter w:val="1"/>
          <w:wAfter w:w="162" w:type="dxa"/>
        </w:trPr>
        <w:tc>
          <w:tcPr>
            <w:tcW w:w="5395" w:type="dxa"/>
            <w:gridSpan w:val="2"/>
          </w:tcPr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lastRenderedPageBreak/>
              <w:t>1)  Plants are easy to move and transport.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Grown to sellable size in the container.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3)  Less shock to plants.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4)  Retailers can keep plants longer before selling.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5)  Uniform soilless media.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6)  Insects, diseases, fertility and pH are easier to control.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7)  Monitoring of water intake is easily controlled.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Requires more water.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More labor intensive.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3)  May become pot bound.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4)  May require winter protection.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5)  May have a higher start-up cost pots, potting media.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6)  Plants may have to be moved to a larger container.</w:t>
            </w:r>
          </w:p>
          <w:p w:rsidR="009E2EE4" w:rsidRPr="002E5DD6" w:rsidRDefault="009E2EE4" w:rsidP="009E2EE4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7)  May be expensive to ship.</w:t>
            </w:r>
          </w:p>
        </w:tc>
        <w:tc>
          <w:tcPr>
            <w:tcW w:w="5395" w:type="dxa"/>
            <w:gridSpan w:val="2"/>
          </w:tcPr>
          <w:p w:rsidR="009E2EE4" w:rsidRDefault="009E2EE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71616CC" wp14:editId="6F67E991">
                  <wp:extent cx="2483122" cy="1303640"/>
                  <wp:effectExtent l="0" t="0" r="0" b="0"/>
                  <wp:docPr id="5" name="Picture 5" descr="http://images.plantcaretoday.com/wp-content/uploads/garden-hotbed-4302015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plantcaretoday.com/wp-content/uploads/garden-hotbed-4302015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73" cy="131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4" w:rsidTr="009E2EE4">
        <w:trPr>
          <w:gridAfter w:val="1"/>
          <w:wAfter w:w="162" w:type="dxa"/>
        </w:trPr>
        <w:tc>
          <w:tcPr>
            <w:tcW w:w="5395" w:type="dxa"/>
            <w:gridSpan w:val="2"/>
          </w:tcPr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No staking.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No blown over containers.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3)  Cooler roots in the summer.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4)  Well insulated root system in the winter.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5)  Easy to move and transport.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6)  Is becoming a more viable option to the traditional field grown.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7)  Combines the benefits of field production with the marketing flexibility of container production.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Startup cost is expensive largely due to field preparation and purchasing two containers for every plant as opposed to one. 15-25 gallon pots are more commonly used.</w:t>
            </w:r>
          </w:p>
          <w:p w:rsidR="009E2EE4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Labor costs.</w:t>
            </w:r>
          </w:p>
        </w:tc>
        <w:tc>
          <w:tcPr>
            <w:tcW w:w="5395" w:type="dxa"/>
            <w:gridSpan w:val="2"/>
          </w:tcPr>
          <w:p w:rsidR="009E2EE4" w:rsidRDefault="009E2EE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760684" wp14:editId="6EBD2788">
                  <wp:extent cx="1780751" cy="1335564"/>
                  <wp:effectExtent l="0" t="0" r="0" b="0"/>
                  <wp:docPr id="3" name="Picture 3" descr="http://img.diynetwork.com/DIY/2009/07/06/DFFG113_cold-frame-complete_s4x3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diynetwork.com/DIY/2009/07/06/DFFG113_cold-frame-complete_s4x3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80" cy="134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4" w:rsidTr="009E2EE4">
        <w:trPr>
          <w:gridAfter w:val="1"/>
          <w:wAfter w:w="162" w:type="dxa"/>
        </w:trPr>
        <w:tc>
          <w:tcPr>
            <w:tcW w:w="5395" w:type="dxa"/>
            <w:gridSpan w:val="2"/>
          </w:tcPr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Plants are grown directly in native soil.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Bare root plants are easy to handle and plant.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Requires equipment to be harvested.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Plants may go into shock when moved or transplanted.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3)  Harder to control insects, diseases, fertility and pH.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4)  Soil must be well drained.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5)  Limited time to harvest.</w:t>
            </w:r>
          </w:p>
          <w:p w:rsidR="009E2EE4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6)  Supply cost, liners, supplies burlap, wire baskets, twine, and pinning nails.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7) Expensive shipping</w:t>
            </w:r>
          </w:p>
        </w:tc>
        <w:tc>
          <w:tcPr>
            <w:tcW w:w="5395" w:type="dxa"/>
            <w:gridSpan w:val="2"/>
          </w:tcPr>
          <w:p w:rsidR="009E2EE4" w:rsidRDefault="009E2EE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45A632" wp14:editId="7577F079">
                  <wp:extent cx="2162432" cy="1428750"/>
                  <wp:effectExtent l="0" t="0" r="9525" b="0"/>
                  <wp:docPr id="6" name="Picture 6" descr="http://www.jeffriesnurseries.com/pi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jeffriesnurseries.com/pi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776" cy="143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4" w:rsidTr="009E2EE4">
        <w:trPr>
          <w:gridAfter w:val="1"/>
          <w:wAfter w:w="162" w:type="dxa"/>
        </w:trPr>
        <w:tc>
          <w:tcPr>
            <w:tcW w:w="5395" w:type="dxa"/>
            <w:gridSpan w:val="2"/>
          </w:tcPr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a.</w:t>
            </w:r>
            <w:r w:rsidRPr="002E5DD6">
              <w:rPr>
                <w:b/>
                <w:sz w:val="12"/>
                <w:szCs w:val="12"/>
              </w:rPr>
              <w:tab/>
              <w:t>Need painting or replacing over time.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b.</w:t>
            </w:r>
            <w:r w:rsidRPr="002E5DD6">
              <w:rPr>
                <w:b/>
                <w:sz w:val="12"/>
                <w:szCs w:val="12"/>
              </w:rPr>
              <w:tab/>
              <w:t>Plastic covering will need to be replaced on a regular basis.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c.</w:t>
            </w:r>
            <w:r w:rsidRPr="002E5DD6">
              <w:rPr>
                <w:b/>
                <w:sz w:val="12"/>
                <w:szCs w:val="12"/>
              </w:rPr>
              <w:tab/>
              <w:t>Replacement of gravel and weed block.</w:t>
            </w:r>
          </w:p>
          <w:p w:rsidR="009E2EE4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d.</w:t>
            </w:r>
            <w:r w:rsidRPr="002E5DD6">
              <w:rPr>
                <w:b/>
                <w:sz w:val="12"/>
                <w:szCs w:val="12"/>
              </w:rPr>
              <w:tab/>
              <w:t>Debris removal.</w:t>
            </w:r>
          </w:p>
        </w:tc>
        <w:tc>
          <w:tcPr>
            <w:tcW w:w="5395" w:type="dxa"/>
            <w:gridSpan w:val="2"/>
          </w:tcPr>
          <w:p w:rsidR="009E2EE4" w:rsidRDefault="002E5DD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EC39A9" wp14:editId="62880226">
                  <wp:extent cx="3381375" cy="176507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537" cy="176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4" w:rsidTr="009E2EE4">
        <w:trPr>
          <w:gridAfter w:val="1"/>
          <w:wAfter w:w="162" w:type="dxa"/>
        </w:trPr>
        <w:tc>
          <w:tcPr>
            <w:tcW w:w="5395" w:type="dxa"/>
            <w:gridSpan w:val="2"/>
          </w:tcPr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a.</w:t>
            </w:r>
            <w:r w:rsidRPr="002E5DD6">
              <w:rPr>
                <w:b/>
                <w:sz w:val="12"/>
                <w:szCs w:val="12"/>
              </w:rPr>
              <w:tab/>
              <w:t xml:space="preserve">Change out heat source (straw, hay, manure). 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b.</w:t>
            </w:r>
            <w:r w:rsidRPr="002E5DD6">
              <w:rPr>
                <w:b/>
                <w:sz w:val="12"/>
                <w:szCs w:val="12"/>
              </w:rPr>
              <w:tab/>
              <w:t>Pest control.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c.</w:t>
            </w:r>
            <w:r w:rsidRPr="002E5DD6">
              <w:rPr>
                <w:b/>
                <w:sz w:val="12"/>
                <w:szCs w:val="12"/>
              </w:rPr>
              <w:tab/>
              <w:t>Cover replacement.</w:t>
            </w:r>
          </w:p>
          <w:p w:rsidR="009E2EE4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d.</w:t>
            </w:r>
            <w:r w:rsidRPr="002E5DD6">
              <w:rPr>
                <w:b/>
                <w:sz w:val="12"/>
                <w:szCs w:val="12"/>
              </w:rPr>
              <w:tab/>
              <w:t>Debris removal.</w:t>
            </w:r>
          </w:p>
        </w:tc>
        <w:tc>
          <w:tcPr>
            <w:tcW w:w="5395" w:type="dxa"/>
            <w:gridSpan w:val="2"/>
          </w:tcPr>
          <w:p w:rsidR="009E2EE4" w:rsidRDefault="009E2EE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E3B6AD" wp14:editId="4101A630">
                  <wp:extent cx="2466975" cy="1633406"/>
                  <wp:effectExtent l="0" t="0" r="0" b="5080"/>
                  <wp:docPr id="9" name="Picture 9" descr="http://www.mapleleavesforever.com/wp-content/uploads/2016/03/BallBurl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pleleavesforever.com/wp-content/uploads/2016/03/BallBur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38" cy="164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E4" w:rsidTr="009E2EE4">
        <w:trPr>
          <w:gridAfter w:val="1"/>
          <w:wAfter w:w="162" w:type="dxa"/>
        </w:trPr>
        <w:tc>
          <w:tcPr>
            <w:tcW w:w="5395" w:type="dxa"/>
            <w:gridSpan w:val="2"/>
          </w:tcPr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Frost blanket.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Traps and collects heat during the day and releases it at night to keep your plants warm and growing.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In the spring it gives you a jump-start on plants and wards off pests.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3)  In fall, use it to extend your growing season.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4)  Float or drape the lightweight fabric over your plants.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Water (bud protection).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Spray water on buds before a freeze.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 xml:space="preserve">2)  Often used on fruit trees and strawberries. 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White plastic.</w:t>
            </w:r>
          </w:p>
          <w:p w:rsidR="002E5DD6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1)  Reduce overwintering injury to woody ornamentals.</w:t>
            </w:r>
          </w:p>
          <w:p w:rsidR="009E2EE4" w:rsidRPr="002E5DD6" w:rsidRDefault="002E5DD6" w:rsidP="002E5DD6">
            <w:pPr>
              <w:rPr>
                <w:b/>
                <w:sz w:val="12"/>
                <w:szCs w:val="12"/>
              </w:rPr>
            </w:pPr>
            <w:r w:rsidRPr="002E5DD6">
              <w:rPr>
                <w:b/>
                <w:sz w:val="12"/>
                <w:szCs w:val="12"/>
              </w:rPr>
              <w:t>2)  Protects young plants in early spring.</w:t>
            </w:r>
          </w:p>
        </w:tc>
        <w:tc>
          <w:tcPr>
            <w:tcW w:w="5395" w:type="dxa"/>
            <w:gridSpan w:val="2"/>
          </w:tcPr>
          <w:p w:rsidR="009E2EE4" w:rsidRDefault="009E2E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0CCCD" wp14:editId="0CCD059D">
                  <wp:extent cx="2081530" cy="1363990"/>
                  <wp:effectExtent l="0" t="0" r="0" b="7620"/>
                  <wp:docPr id="11" name="Picture 11" descr="http://blog.savatree.com/wp-content/uploads/Plant_nursery_pot_r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log.savatree.com/wp-content/uploads/Plant_nursery_pot_r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130" cy="13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EE4" w:rsidRPr="009E2EE4" w:rsidRDefault="009E2EE4">
      <w:pPr>
        <w:rPr>
          <w:b/>
        </w:rPr>
      </w:pPr>
    </w:p>
    <w:sectPr w:rsidR="009E2EE4" w:rsidRPr="009E2EE4" w:rsidSect="009E2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6"/>
    <w:rsid w:val="002E5DD6"/>
    <w:rsid w:val="00785720"/>
    <w:rsid w:val="00953536"/>
    <w:rsid w:val="009E2EE4"/>
    <w:rsid w:val="00C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BBAD"/>
  <w15:chartTrackingRefBased/>
  <w15:docId w15:val="{D85F41D5-A840-4014-AAA7-7940BD3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2</cp:revision>
  <dcterms:created xsi:type="dcterms:W3CDTF">2018-03-06T12:46:00Z</dcterms:created>
  <dcterms:modified xsi:type="dcterms:W3CDTF">2018-03-06T13:05:00Z</dcterms:modified>
</cp:coreProperties>
</file>