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3C" w:rsidRPr="00D3765B" w:rsidRDefault="00CE13C8">
      <w:pPr>
        <w:rPr>
          <w:b/>
          <w:sz w:val="28"/>
          <w:szCs w:val="28"/>
        </w:rPr>
      </w:pPr>
      <w:r w:rsidRPr="00D3765B">
        <w:rPr>
          <w:b/>
          <w:sz w:val="28"/>
          <w:szCs w:val="28"/>
        </w:rPr>
        <w:t xml:space="preserve">5.02 </w:t>
      </w:r>
      <w:r w:rsidR="00E04F76" w:rsidRPr="00D3765B">
        <w:rPr>
          <w:b/>
          <w:sz w:val="28"/>
          <w:szCs w:val="28"/>
        </w:rPr>
        <w:t>Yogurt Making</w:t>
      </w:r>
      <w:r w:rsidRPr="00D3765B">
        <w:rPr>
          <w:b/>
          <w:sz w:val="28"/>
          <w:szCs w:val="28"/>
        </w:rPr>
        <w:t xml:space="preserve"> Lab</w:t>
      </w:r>
    </w:p>
    <w:p w:rsidR="00CE13C8" w:rsidRDefault="00CE13C8">
      <w:pPr>
        <w:rPr>
          <w:b/>
        </w:rPr>
      </w:pPr>
      <w:r>
        <w:rPr>
          <w:b/>
        </w:rPr>
        <w:t>Background</w:t>
      </w:r>
    </w:p>
    <w:p w:rsidR="00CE13C8" w:rsidRPr="00CE13C8" w:rsidRDefault="00CE13C8" w:rsidP="00CE13C8">
      <w:pPr>
        <w:pStyle w:val="NormalWeb"/>
        <w:spacing w:before="0" w:beforeAutospacing="0" w:after="0" w:afterAutospacing="0" w:line="270" w:lineRule="atLeast"/>
        <w:rPr>
          <w:rFonts w:asciiTheme="majorHAnsi" w:hAnsiTheme="majorHAnsi" w:cs="Arial"/>
          <w:color w:val="000000"/>
          <w:sz w:val="22"/>
          <w:szCs w:val="22"/>
        </w:rPr>
      </w:pPr>
      <w:r w:rsidRPr="00CE13C8">
        <w:rPr>
          <w:rFonts w:asciiTheme="majorHAnsi" w:hAnsiTheme="majorHAnsi" w:cs="Arial"/>
          <w:color w:val="000000"/>
          <w:sz w:val="22"/>
          <w:szCs w:val="22"/>
          <w:bdr w:val="none" w:sz="0" w:space="0" w:color="auto" w:frame="1"/>
        </w:rPr>
        <w:t>The word</w:t>
      </w:r>
      <w:r w:rsidRPr="00CE13C8">
        <w:rPr>
          <w:rStyle w:val="apple-converted-space"/>
          <w:rFonts w:asciiTheme="majorHAnsi" w:hAnsiTheme="majorHAnsi" w:cs="Arial"/>
          <w:color w:val="000000"/>
          <w:sz w:val="22"/>
          <w:szCs w:val="22"/>
          <w:bdr w:val="none" w:sz="0" w:space="0" w:color="auto" w:frame="1"/>
        </w:rPr>
        <w:t> </w:t>
      </w:r>
      <w:r w:rsidRPr="00CE13C8">
        <w:rPr>
          <w:rStyle w:val="Emphasis"/>
          <w:rFonts w:asciiTheme="majorHAnsi" w:hAnsiTheme="majorHAnsi" w:cs="Arial"/>
          <w:color w:val="000000"/>
          <w:sz w:val="22"/>
          <w:szCs w:val="22"/>
          <w:bdr w:val="none" w:sz="0" w:space="0" w:color="auto" w:frame="1"/>
        </w:rPr>
        <w:t>yogurt</w:t>
      </w:r>
      <w:r w:rsidRPr="00CE13C8">
        <w:rPr>
          <w:rStyle w:val="apple-converted-space"/>
          <w:rFonts w:asciiTheme="majorHAnsi" w:hAnsiTheme="majorHAnsi" w:cs="Arial"/>
          <w:color w:val="000000"/>
          <w:sz w:val="22"/>
          <w:szCs w:val="22"/>
          <w:bdr w:val="none" w:sz="0" w:space="0" w:color="auto" w:frame="1"/>
        </w:rPr>
        <w:t> </w:t>
      </w:r>
      <w:r w:rsidRPr="00CE13C8">
        <w:rPr>
          <w:rFonts w:asciiTheme="majorHAnsi" w:hAnsiTheme="majorHAnsi" w:cs="Arial"/>
          <w:color w:val="000000"/>
          <w:sz w:val="22"/>
          <w:szCs w:val="22"/>
          <w:bdr w:val="none" w:sz="0" w:space="0" w:color="auto" w:frame="1"/>
        </w:rPr>
        <w:t>comes from Turkey and refers to a tart, thick milk. The origin of yogurt is not singular, however. It can be found in nearly every culture that kept animals for milk. It was likely discovered in similar ways in each region.</w:t>
      </w:r>
    </w:p>
    <w:p w:rsidR="00CE13C8" w:rsidRPr="00CE13C8" w:rsidRDefault="00CE13C8" w:rsidP="00CE13C8">
      <w:pPr>
        <w:pStyle w:val="NormalWeb"/>
        <w:spacing w:before="0" w:beforeAutospacing="0" w:after="0" w:afterAutospacing="0" w:line="270" w:lineRule="atLeast"/>
        <w:rPr>
          <w:rFonts w:asciiTheme="majorHAnsi" w:hAnsiTheme="majorHAnsi" w:cs="Arial"/>
          <w:color w:val="000000"/>
          <w:sz w:val="22"/>
          <w:szCs w:val="22"/>
        </w:rPr>
      </w:pPr>
      <w:r w:rsidRPr="00CE13C8">
        <w:rPr>
          <w:rFonts w:asciiTheme="majorHAnsi" w:hAnsiTheme="majorHAnsi" w:cs="Arial"/>
          <w:color w:val="000000"/>
          <w:sz w:val="22"/>
          <w:szCs w:val="22"/>
          <w:bdr w:val="none" w:sz="0" w:space="0" w:color="auto" w:frame="1"/>
        </w:rPr>
        <w:t>When fresh milk is left in a container with friendly bacteria, the milk thickens and develops a delicious sour taste. The lactic acid produced by the fermentation process also acts as a preservative, helping the cultured milk stay fresh longer.</w:t>
      </w:r>
    </w:p>
    <w:p w:rsidR="00CE13C8" w:rsidRPr="00CE13C8" w:rsidRDefault="00CE13C8" w:rsidP="00CE13C8">
      <w:pPr>
        <w:pStyle w:val="NormalWeb"/>
        <w:spacing w:before="0" w:beforeAutospacing="0" w:after="0" w:afterAutospacing="0" w:line="270" w:lineRule="atLeast"/>
        <w:rPr>
          <w:rFonts w:asciiTheme="majorHAnsi" w:hAnsiTheme="majorHAnsi" w:cs="Arial"/>
          <w:color w:val="000000"/>
          <w:sz w:val="22"/>
          <w:szCs w:val="22"/>
        </w:rPr>
      </w:pPr>
      <w:r w:rsidRPr="00CE13C8">
        <w:rPr>
          <w:rFonts w:asciiTheme="majorHAnsi" w:hAnsiTheme="majorHAnsi" w:cs="Arial"/>
          <w:color w:val="000000"/>
          <w:sz w:val="22"/>
          <w:szCs w:val="22"/>
          <w:bdr w:val="none" w:sz="0" w:space="0" w:color="auto" w:frame="1"/>
        </w:rPr>
        <w:t>Around 1900, scientists started studying and isolating the bacteria that made yogurt. Soon after, they were able to combine selected strains that would culture relia</w:t>
      </w:r>
      <w:r w:rsidR="001049F9">
        <w:rPr>
          <w:rFonts w:asciiTheme="majorHAnsi" w:hAnsiTheme="majorHAnsi" w:cs="Arial"/>
          <w:color w:val="000000"/>
          <w:sz w:val="22"/>
          <w:szCs w:val="22"/>
          <w:bdr w:val="none" w:sz="0" w:space="0" w:color="auto" w:frame="1"/>
        </w:rPr>
        <w:t xml:space="preserve">bly for commercial creameries. </w:t>
      </w:r>
      <w:r w:rsidRPr="00CE13C8">
        <w:rPr>
          <w:rFonts w:asciiTheme="majorHAnsi" w:hAnsiTheme="majorHAnsi" w:cs="Arial"/>
          <w:color w:val="000000"/>
          <w:sz w:val="22"/>
          <w:szCs w:val="22"/>
          <w:bdr w:val="none" w:sz="0" w:space="0" w:color="auto" w:frame="1"/>
        </w:rPr>
        <w:t>These blends are called direct-set cultures.</w:t>
      </w:r>
    </w:p>
    <w:p w:rsidR="00CE13C8" w:rsidRPr="00CE13C8" w:rsidRDefault="00CE13C8" w:rsidP="00CE13C8">
      <w:pPr>
        <w:pStyle w:val="NormalWeb"/>
        <w:spacing w:before="0" w:beforeAutospacing="0" w:after="0" w:afterAutospacing="0" w:line="270" w:lineRule="atLeast"/>
        <w:rPr>
          <w:rFonts w:asciiTheme="majorHAnsi" w:hAnsiTheme="majorHAnsi" w:cs="Arial"/>
          <w:color w:val="000000"/>
          <w:sz w:val="22"/>
          <w:szCs w:val="22"/>
        </w:rPr>
      </w:pPr>
      <w:r w:rsidRPr="00CE13C8">
        <w:rPr>
          <w:rFonts w:asciiTheme="majorHAnsi" w:hAnsiTheme="majorHAnsi" w:cs="Arial"/>
          <w:color w:val="000000"/>
          <w:sz w:val="22"/>
          <w:szCs w:val="22"/>
          <w:bdr w:val="none" w:sz="0" w:space="0" w:color="auto" w:frame="1"/>
        </w:rPr>
        <w:t>With no starter to maintain, direct-set starters made it possible for a company to consistently make the same yogurt with each batch.</w:t>
      </w:r>
      <w:r w:rsidRPr="00CE13C8">
        <w:rPr>
          <w:rStyle w:val="apple-converted-space"/>
          <w:rFonts w:asciiTheme="majorHAnsi" w:hAnsiTheme="majorHAnsi" w:cs="Arial"/>
          <w:color w:val="000000"/>
          <w:sz w:val="22"/>
          <w:szCs w:val="22"/>
          <w:bdr w:val="none" w:sz="0" w:space="0" w:color="auto" w:frame="1"/>
        </w:rPr>
        <w:t> </w:t>
      </w:r>
    </w:p>
    <w:p w:rsidR="00CE13C8" w:rsidRPr="001049F9" w:rsidRDefault="00CE13C8">
      <w:pPr>
        <w:rPr>
          <w:rFonts w:asciiTheme="majorHAnsi" w:hAnsiTheme="majorHAnsi"/>
          <w:b/>
        </w:rPr>
      </w:pPr>
      <w:r w:rsidRPr="00CE13C8">
        <w:rPr>
          <w:rFonts w:asciiTheme="majorHAnsi" w:hAnsiTheme="majorHAnsi"/>
          <w:color w:val="000000"/>
        </w:rPr>
        <w:t>In 1981, the</w:t>
      </w:r>
      <w:r w:rsidRPr="00CE13C8">
        <w:rPr>
          <w:rStyle w:val="apple-converted-space"/>
          <w:rFonts w:asciiTheme="majorHAnsi" w:hAnsiTheme="majorHAnsi"/>
          <w:color w:val="000000"/>
        </w:rPr>
        <w:t> </w:t>
      </w:r>
      <w:hyperlink r:id="rId5" w:tgtFrame="_blank" w:tooltip="Code of Federal Regulations Title 21" w:history="1">
        <w:r w:rsidRPr="00CE13C8">
          <w:rPr>
            <w:rStyle w:val="Hyperlink"/>
            <w:rFonts w:asciiTheme="majorHAnsi" w:hAnsiTheme="majorHAnsi"/>
            <w:color w:val="333333"/>
            <w:bdr w:val="none" w:sz="0" w:space="0" w:color="auto" w:frame="1"/>
          </w:rPr>
          <w:t>FDA</w:t>
        </w:r>
      </w:hyperlink>
      <w:r w:rsidRPr="00CE13C8">
        <w:rPr>
          <w:rStyle w:val="apple-converted-space"/>
          <w:rFonts w:asciiTheme="majorHAnsi" w:hAnsiTheme="majorHAnsi"/>
          <w:color w:val="000000"/>
        </w:rPr>
        <w:t> </w:t>
      </w:r>
      <w:r w:rsidRPr="00CE13C8">
        <w:rPr>
          <w:rFonts w:asciiTheme="majorHAnsi" w:hAnsiTheme="majorHAnsi"/>
          <w:color w:val="000000"/>
        </w:rPr>
        <w:t>defined f</w:t>
      </w:r>
      <w:r w:rsidR="001049F9">
        <w:rPr>
          <w:rFonts w:asciiTheme="majorHAnsi" w:hAnsiTheme="majorHAnsi"/>
          <w:color w:val="000000"/>
        </w:rPr>
        <w:t>resh, prepared yogurt in the Uni</w:t>
      </w:r>
      <w:r w:rsidRPr="00CE13C8">
        <w:rPr>
          <w:rFonts w:asciiTheme="majorHAnsi" w:hAnsiTheme="majorHAnsi"/>
          <w:color w:val="000000"/>
        </w:rPr>
        <w:t>ted States and stated that it must include</w:t>
      </w:r>
      <w:r w:rsidRPr="00CE13C8">
        <w:rPr>
          <w:rStyle w:val="apple-converted-space"/>
          <w:rFonts w:asciiTheme="majorHAnsi" w:hAnsiTheme="majorHAnsi"/>
          <w:color w:val="000000"/>
        </w:rPr>
        <w:t> </w:t>
      </w:r>
      <w:r w:rsidRPr="00CE13C8">
        <w:rPr>
          <w:rStyle w:val="Emphasis"/>
          <w:rFonts w:asciiTheme="majorHAnsi" w:hAnsiTheme="majorHAnsi"/>
          <w:color w:val="000000"/>
          <w:bdr w:val="none" w:sz="0" w:space="0" w:color="auto" w:frame="1"/>
        </w:rPr>
        <w:t xml:space="preserve">Lactobacillus </w:t>
      </w:r>
      <w:proofErr w:type="spellStart"/>
      <w:r w:rsidRPr="00CE13C8">
        <w:rPr>
          <w:rStyle w:val="Emphasis"/>
          <w:rFonts w:asciiTheme="majorHAnsi" w:hAnsiTheme="majorHAnsi"/>
          <w:color w:val="000000"/>
          <w:bdr w:val="none" w:sz="0" w:space="0" w:color="auto" w:frame="1"/>
        </w:rPr>
        <w:t>bulgaricus</w:t>
      </w:r>
      <w:proofErr w:type="spellEnd"/>
      <w:r w:rsidRPr="00CE13C8">
        <w:rPr>
          <w:rStyle w:val="apple-converted-space"/>
          <w:rFonts w:asciiTheme="majorHAnsi" w:hAnsiTheme="majorHAnsi"/>
          <w:i/>
          <w:iCs/>
          <w:color w:val="000000"/>
          <w:bdr w:val="none" w:sz="0" w:space="0" w:color="auto" w:frame="1"/>
        </w:rPr>
        <w:t> </w:t>
      </w:r>
      <w:r w:rsidRPr="00CE13C8">
        <w:rPr>
          <w:rFonts w:asciiTheme="majorHAnsi" w:hAnsiTheme="majorHAnsi"/>
          <w:color w:val="000000"/>
        </w:rPr>
        <w:t>and</w:t>
      </w:r>
      <w:r w:rsidR="001049F9">
        <w:rPr>
          <w:rFonts w:asciiTheme="majorHAnsi" w:hAnsiTheme="majorHAnsi"/>
          <w:color w:val="000000"/>
        </w:rPr>
        <w:t xml:space="preserve"> </w:t>
      </w:r>
      <w:r w:rsidR="001049F9">
        <w:rPr>
          <w:rStyle w:val="Emphasis"/>
          <w:rFonts w:asciiTheme="majorHAnsi" w:hAnsiTheme="majorHAnsi"/>
          <w:color w:val="000000"/>
          <w:bdr w:val="none" w:sz="0" w:space="0" w:color="auto" w:frame="1"/>
        </w:rPr>
        <w:t xml:space="preserve">Streptococcus </w:t>
      </w:r>
      <w:proofErr w:type="spellStart"/>
      <w:r w:rsidR="001049F9">
        <w:rPr>
          <w:rStyle w:val="Emphasis"/>
          <w:rFonts w:asciiTheme="majorHAnsi" w:hAnsiTheme="majorHAnsi"/>
          <w:color w:val="000000"/>
          <w:bdr w:val="none" w:sz="0" w:space="0" w:color="auto" w:frame="1"/>
        </w:rPr>
        <w:t>thermophilus</w:t>
      </w:r>
      <w:proofErr w:type="spellEnd"/>
      <w:r w:rsidR="001049F9">
        <w:rPr>
          <w:rStyle w:val="Emphasis"/>
          <w:rFonts w:asciiTheme="majorHAnsi" w:hAnsiTheme="majorHAnsi"/>
          <w:color w:val="000000"/>
          <w:bdr w:val="none" w:sz="0" w:space="0" w:color="auto" w:frame="1"/>
        </w:rPr>
        <w:t xml:space="preserve">. </w:t>
      </w:r>
      <w:r w:rsidRPr="00CE13C8">
        <w:rPr>
          <w:rFonts w:asciiTheme="majorHAnsi" w:hAnsiTheme="majorHAnsi"/>
          <w:color w:val="000000"/>
        </w:rPr>
        <w:t>These strains are found in all of our direct-set starters</w:t>
      </w:r>
    </w:p>
    <w:p w:rsidR="00CE13C8" w:rsidRPr="00E04F76" w:rsidRDefault="00CE13C8">
      <w:pPr>
        <w:rPr>
          <w:b/>
        </w:rPr>
      </w:pPr>
      <w:r>
        <w:rPr>
          <w:b/>
        </w:rPr>
        <w:t>Procedure</w:t>
      </w:r>
    </w:p>
    <w:p w:rsidR="00E04F76" w:rsidRDefault="00E04F76" w:rsidP="00E04F76">
      <w:pPr>
        <w:pStyle w:val="ListParagraph"/>
        <w:numPr>
          <w:ilvl w:val="0"/>
          <w:numId w:val="1"/>
        </w:numPr>
      </w:pPr>
      <w:r>
        <w:t>Prepare your saucepan (high walls) and a whisk.</w:t>
      </w:r>
    </w:p>
    <w:p w:rsidR="00E04F76" w:rsidRDefault="00E04F76" w:rsidP="00E04F76">
      <w:pPr>
        <w:pStyle w:val="ListParagraph"/>
        <w:numPr>
          <w:ilvl w:val="0"/>
          <w:numId w:val="1"/>
        </w:numPr>
      </w:pPr>
      <w:r>
        <w:t>Ensure all these utensils are thoroughly washed with warm water and soap and they are dry before you make the yogurt.</w:t>
      </w:r>
    </w:p>
    <w:p w:rsidR="00E04F76" w:rsidRDefault="003E75F5" w:rsidP="00E04F76">
      <w:pPr>
        <w:pStyle w:val="ListParagraph"/>
        <w:numPr>
          <w:ilvl w:val="0"/>
          <w:numId w:val="1"/>
        </w:numPr>
      </w:pPr>
      <w:r>
        <w:t>To make yogurt, pour 1.2</w:t>
      </w:r>
      <w:bookmarkStart w:id="0" w:name="_GoBack"/>
      <w:bookmarkEnd w:id="0"/>
      <w:r w:rsidR="00E04F76">
        <w:t xml:space="preserve"> liters of fresh, pasteurized milk (whole, skim, or partial skim) into a high walled saucepan.</w:t>
      </w:r>
    </w:p>
    <w:p w:rsidR="00E04F76" w:rsidRDefault="00E04F76" w:rsidP="00E04F76">
      <w:pPr>
        <w:pStyle w:val="ListParagraph"/>
        <w:numPr>
          <w:ilvl w:val="0"/>
          <w:numId w:val="1"/>
        </w:numPr>
      </w:pPr>
      <w:r>
        <w:t>Heat the milk until it boils (82C), for 1 to 2 minutes and starts to climb the side of the saucepan.</w:t>
      </w:r>
    </w:p>
    <w:p w:rsidR="00E04F76" w:rsidRDefault="00E04F76" w:rsidP="00E04F76">
      <w:pPr>
        <w:pStyle w:val="ListParagraph"/>
        <w:numPr>
          <w:ilvl w:val="0"/>
          <w:numId w:val="1"/>
        </w:numPr>
      </w:pPr>
      <w:r>
        <w:t>Remove the saucepan from the heat and allow the milk to cool to lukewarm (43C).</w:t>
      </w:r>
    </w:p>
    <w:p w:rsidR="00E04F76" w:rsidRDefault="00E04F76" w:rsidP="00E04F76">
      <w:pPr>
        <w:pStyle w:val="ListParagraph"/>
        <w:numPr>
          <w:ilvl w:val="0"/>
          <w:numId w:val="1"/>
        </w:numPr>
      </w:pPr>
      <w:r>
        <w:t>Stir in 5 g of yogurt starter mix into the milk. Whisk in until dissolved.</w:t>
      </w:r>
    </w:p>
    <w:p w:rsidR="00E04F76" w:rsidRDefault="00E04F76" w:rsidP="00E04F76">
      <w:pPr>
        <w:pStyle w:val="ListParagraph"/>
        <w:numPr>
          <w:ilvl w:val="0"/>
          <w:numId w:val="1"/>
        </w:numPr>
      </w:pPr>
      <w:r>
        <w:t>Mix until very smooth.</w:t>
      </w:r>
    </w:p>
    <w:p w:rsidR="00E04F76" w:rsidRDefault="00E04F76" w:rsidP="00E04F76">
      <w:pPr>
        <w:pStyle w:val="ListParagraph"/>
        <w:numPr>
          <w:ilvl w:val="0"/>
          <w:numId w:val="1"/>
        </w:numPr>
      </w:pPr>
      <w:r>
        <w:t>Pour the mixture into the seven jars.</w:t>
      </w:r>
    </w:p>
    <w:p w:rsidR="00E04F76" w:rsidRDefault="00E04F76" w:rsidP="00E04F76">
      <w:pPr>
        <w:pStyle w:val="ListParagraph"/>
        <w:numPr>
          <w:ilvl w:val="0"/>
          <w:numId w:val="1"/>
        </w:numPr>
      </w:pPr>
      <w:r>
        <w:t>Place the jars, without the white lids into the yogurt maker.</w:t>
      </w:r>
    </w:p>
    <w:p w:rsidR="00E04F76" w:rsidRDefault="00E04F76" w:rsidP="00E04F76">
      <w:pPr>
        <w:pStyle w:val="ListParagraph"/>
        <w:numPr>
          <w:ilvl w:val="0"/>
          <w:numId w:val="1"/>
        </w:numPr>
      </w:pPr>
      <w:r>
        <w:t>Cover the yogurt maker with its clear cover.</w:t>
      </w:r>
    </w:p>
    <w:p w:rsidR="00E04F76" w:rsidRDefault="00E04F76" w:rsidP="00E04F76">
      <w:pPr>
        <w:pStyle w:val="ListParagraph"/>
        <w:numPr>
          <w:ilvl w:val="0"/>
          <w:numId w:val="1"/>
        </w:numPr>
      </w:pPr>
      <w:r>
        <w:t>Turn on.</w:t>
      </w:r>
    </w:p>
    <w:p w:rsidR="00E04F76" w:rsidRDefault="00E04F76" w:rsidP="00E04F76">
      <w:pPr>
        <w:pStyle w:val="ListParagraph"/>
        <w:numPr>
          <w:ilvl w:val="0"/>
          <w:numId w:val="1"/>
        </w:numPr>
      </w:pPr>
      <w:r>
        <w:t>00 should display on the LCD display. Press SET and choose</w:t>
      </w:r>
      <w:r w:rsidR="00CE13C8">
        <w:t xml:space="preserve"> </w:t>
      </w:r>
      <w:r w:rsidR="00CC376C">
        <w:t xml:space="preserve">7 hours for whole milk, </w:t>
      </w:r>
      <w:r>
        <w:t xml:space="preserve">9 hours for </w:t>
      </w:r>
      <w:r w:rsidR="00CE13C8">
        <w:t>2% milk</w:t>
      </w:r>
      <w:r w:rsidR="00CC376C">
        <w:t>,</w:t>
      </w:r>
      <w:r w:rsidR="00CE13C8">
        <w:t xml:space="preserve"> and 10 hours for skim</w:t>
      </w:r>
      <w:r>
        <w:t xml:space="preserve"> milk.</w:t>
      </w:r>
    </w:p>
    <w:p w:rsidR="00E04F76" w:rsidRDefault="00CE13C8" w:rsidP="00E04F76">
      <w:pPr>
        <w:rPr>
          <w:b/>
        </w:rPr>
      </w:pPr>
      <w:r>
        <w:rPr>
          <w:b/>
        </w:rPr>
        <w:t>Purpose:</w:t>
      </w:r>
    </w:p>
    <w:p w:rsidR="00CE13C8" w:rsidRDefault="00CE13C8" w:rsidP="00E04F76">
      <w:pPr>
        <w:rPr>
          <w:b/>
        </w:rPr>
      </w:pPr>
    </w:p>
    <w:p w:rsidR="00CE13C8" w:rsidRDefault="00CE13C8" w:rsidP="00E04F76">
      <w:pPr>
        <w:rPr>
          <w:b/>
        </w:rPr>
      </w:pPr>
    </w:p>
    <w:p w:rsidR="00CE13C8" w:rsidRDefault="001049F9" w:rsidP="00E04F76">
      <w:pPr>
        <w:rPr>
          <w:b/>
        </w:rPr>
      </w:pPr>
      <w:r>
        <w:rPr>
          <w:b/>
        </w:rPr>
        <w:t>Notes on Lab:</w:t>
      </w:r>
    </w:p>
    <w:p w:rsidR="001049F9" w:rsidRDefault="001049F9" w:rsidP="001049F9">
      <w:pPr>
        <w:pStyle w:val="ListParagraph"/>
        <w:numPr>
          <w:ilvl w:val="0"/>
          <w:numId w:val="4"/>
        </w:numPr>
      </w:pPr>
      <w:r>
        <w:t>Did anything strange happen?</w:t>
      </w:r>
    </w:p>
    <w:p w:rsidR="001049F9" w:rsidRDefault="001049F9" w:rsidP="001049F9"/>
    <w:p w:rsidR="001049F9" w:rsidRDefault="001049F9" w:rsidP="00E04F76">
      <w:pPr>
        <w:pStyle w:val="ListParagraph"/>
        <w:numPr>
          <w:ilvl w:val="0"/>
          <w:numId w:val="4"/>
        </w:numPr>
      </w:pPr>
      <w:r>
        <w:t>Do you think your group made any errors? If so, were they corrected?</w:t>
      </w:r>
    </w:p>
    <w:p w:rsidR="00CE13C8" w:rsidRPr="001049F9" w:rsidRDefault="00CE13C8" w:rsidP="001049F9">
      <w:r w:rsidRPr="001049F9">
        <w:rPr>
          <w:b/>
        </w:rPr>
        <w:t xml:space="preserve">Data: </w:t>
      </w:r>
    </w:p>
    <w:p w:rsidR="00CE13C8" w:rsidRDefault="00CE13C8" w:rsidP="00CE13C8">
      <w:pPr>
        <w:pStyle w:val="ListParagraph"/>
        <w:numPr>
          <w:ilvl w:val="0"/>
          <w:numId w:val="3"/>
        </w:numPr>
        <w:spacing w:line="720" w:lineRule="auto"/>
      </w:pPr>
      <w:r>
        <w:t>Describe the consistency of your yogurt.</w:t>
      </w:r>
    </w:p>
    <w:p w:rsidR="00CE13C8" w:rsidRDefault="00CE13C8" w:rsidP="00CE13C8">
      <w:pPr>
        <w:pStyle w:val="ListParagraph"/>
        <w:numPr>
          <w:ilvl w:val="0"/>
          <w:numId w:val="3"/>
        </w:numPr>
        <w:spacing w:line="720" w:lineRule="auto"/>
      </w:pPr>
      <w:r>
        <w:t>What percentage of milkfat did you use?</w:t>
      </w:r>
    </w:p>
    <w:p w:rsidR="00CE13C8" w:rsidRDefault="00CE13C8" w:rsidP="00CE13C8">
      <w:pPr>
        <w:pStyle w:val="ListParagraph"/>
        <w:numPr>
          <w:ilvl w:val="0"/>
          <w:numId w:val="3"/>
        </w:numPr>
        <w:spacing w:line="720" w:lineRule="auto"/>
      </w:pPr>
      <w:r>
        <w:lastRenderedPageBreak/>
        <w:t>How does the color deviate from your original milk?</w:t>
      </w:r>
    </w:p>
    <w:p w:rsidR="00CE13C8" w:rsidRDefault="00CE13C8" w:rsidP="00CE13C8">
      <w:pPr>
        <w:pStyle w:val="ListParagraph"/>
        <w:numPr>
          <w:ilvl w:val="0"/>
          <w:numId w:val="3"/>
        </w:numPr>
      </w:pPr>
      <w:r>
        <w:t>Describe the flavor, aroma, and texture of your yogurt and the other types of yogurt.</w:t>
      </w:r>
    </w:p>
    <w:tbl>
      <w:tblPr>
        <w:tblStyle w:val="TableGrid"/>
        <w:tblW w:w="0" w:type="auto"/>
        <w:tblLook w:val="04A0" w:firstRow="1" w:lastRow="0" w:firstColumn="1" w:lastColumn="0" w:noHBand="0" w:noVBand="1"/>
      </w:tblPr>
      <w:tblGrid>
        <w:gridCol w:w="2337"/>
        <w:gridCol w:w="2337"/>
        <w:gridCol w:w="2338"/>
        <w:gridCol w:w="2338"/>
      </w:tblGrid>
      <w:tr w:rsidR="00CE13C8" w:rsidTr="00CE13C8">
        <w:tc>
          <w:tcPr>
            <w:tcW w:w="2337" w:type="dxa"/>
          </w:tcPr>
          <w:p w:rsidR="00CE13C8" w:rsidRDefault="00CE13C8" w:rsidP="00CE13C8"/>
        </w:tc>
        <w:tc>
          <w:tcPr>
            <w:tcW w:w="2337" w:type="dxa"/>
          </w:tcPr>
          <w:p w:rsidR="00CE13C8" w:rsidRDefault="00CE13C8" w:rsidP="00CE13C8">
            <w:r>
              <w:t>Whole milk</w:t>
            </w:r>
          </w:p>
        </w:tc>
        <w:tc>
          <w:tcPr>
            <w:tcW w:w="2338" w:type="dxa"/>
          </w:tcPr>
          <w:p w:rsidR="00CE13C8" w:rsidRDefault="00CE13C8" w:rsidP="00CE13C8">
            <w:r>
              <w:t>2% milk</w:t>
            </w:r>
          </w:p>
        </w:tc>
        <w:tc>
          <w:tcPr>
            <w:tcW w:w="2338" w:type="dxa"/>
          </w:tcPr>
          <w:p w:rsidR="00CE13C8" w:rsidRDefault="00CE13C8" w:rsidP="00CE13C8">
            <w:r>
              <w:t>Skim milk</w:t>
            </w:r>
          </w:p>
        </w:tc>
      </w:tr>
      <w:tr w:rsidR="00CE13C8" w:rsidTr="00CE13C8">
        <w:tc>
          <w:tcPr>
            <w:tcW w:w="2337" w:type="dxa"/>
          </w:tcPr>
          <w:p w:rsidR="00CE13C8" w:rsidRDefault="00CE13C8" w:rsidP="00CE13C8">
            <w:r>
              <w:t>Flavor</w:t>
            </w:r>
          </w:p>
        </w:tc>
        <w:tc>
          <w:tcPr>
            <w:tcW w:w="2337" w:type="dxa"/>
          </w:tcPr>
          <w:p w:rsidR="00CE13C8" w:rsidRDefault="00CE13C8" w:rsidP="00CE13C8"/>
          <w:p w:rsidR="00CE13C8" w:rsidRDefault="00CE13C8" w:rsidP="00CE13C8"/>
          <w:p w:rsidR="00CE13C8" w:rsidRDefault="00CE13C8" w:rsidP="00CE13C8"/>
        </w:tc>
        <w:tc>
          <w:tcPr>
            <w:tcW w:w="2338" w:type="dxa"/>
          </w:tcPr>
          <w:p w:rsidR="00CE13C8" w:rsidRDefault="00CE13C8" w:rsidP="00CE13C8"/>
        </w:tc>
        <w:tc>
          <w:tcPr>
            <w:tcW w:w="2338" w:type="dxa"/>
          </w:tcPr>
          <w:p w:rsidR="00CE13C8" w:rsidRDefault="00CE13C8" w:rsidP="00CE13C8"/>
        </w:tc>
      </w:tr>
      <w:tr w:rsidR="00CE13C8" w:rsidTr="00CE13C8">
        <w:tc>
          <w:tcPr>
            <w:tcW w:w="2337" w:type="dxa"/>
          </w:tcPr>
          <w:p w:rsidR="00CE13C8" w:rsidRDefault="00CE13C8" w:rsidP="00CE13C8">
            <w:r>
              <w:t>Aroma</w:t>
            </w:r>
          </w:p>
        </w:tc>
        <w:tc>
          <w:tcPr>
            <w:tcW w:w="2337" w:type="dxa"/>
          </w:tcPr>
          <w:p w:rsidR="00CE13C8" w:rsidRDefault="00CE13C8" w:rsidP="00CE13C8"/>
          <w:p w:rsidR="00CE13C8" w:rsidRDefault="00CE13C8" w:rsidP="00CE13C8"/>
          <w:p w:rsidR="00CE13C8" w:rsidRDefault="00CE13C8" w:rsidP="00CE13C8"/>
        </w:tc>
        <w:tc>
          <w:tcPr>
            <w:tcW w:w="2338" w:type="dxa"/>
          </w:tcPr>
          <w:p w:rsidR="00CE13C8" w:rsidRDefault="00CE13C8" w:rsidP="00CE13C8"/>
        </w:tc>
        <w:tc>
          <w:tcPr>
            <w:tcW w:w="2338" w:type="dxa"/>
          </w:tcPr>
          <w:p w:rsidR="00CE13C8" w:rsidRDefault="00CE13C8" w:rsidP="00CE13C8"/>
        </w:tc>
      </w:tr>
      <w:tr w:rsidR="00CE13C8" w:rsidTr="00CE13C8">
        <w:tc>
          <w:tcPr>
            <w:tcW w:w="2337" w:type="dxa"/>
          </w:tcPr>
          <w:p w:rsidR="00CE13C8" w:rsidRDefault="00CE13C8" w:rsidP="00CE13C8">
            <w:r>
              <w:t>Texture</w:t>
            </w:r>
          </w:p>
        </w:tc>
        <w:tc>
          <w:tcPr>
            <w:tcW w:w="2337" w:type="dxa"/>
          </w:tcPr>
          <w:p w:rsidR="00CE13C8" w:rsidRDefault="00CE13C8" w:rsidP="00CE13C8"/>
          <w:p w:rsidR="00CE13C8" w:rsidRDefault="00CE13C8" w:rsidP="00CE13C8"/>
          <w:p w:rsidR="00CE13C8" w:rsidRDefault="00CE13C8" w:rsidP="00CE13C8"/>
        </w:tc>
        <w:tc>
          <w:tcPr>
            <w:tcW w:w="2338" w:type="dxa"/>
          </w:tcPr>
          <w:p w:rsidR="00CE13C8" w:rsidRDefault="00CE13C8" w:rsidP="00CE13C8"/>
        </w:tc>
        <w:tc>
          <w:tcPr>
            <w:tcW w:w="2338" w:type="dxa"/>
          </w:tcPr>
          <w:p w:rsidR="00CE13C8" w:rsidRDefault="00CE13C8" w:rsidP="00CE13C8"/>
        </w:tc>
      </w:tr>
      <w:tr w:rsidR="00CE13C8" w:rsidTr="00CE13C8">
        <w:tc>
          <w:tcPr>
            <w:tcW w:w="2337" w:type="dxa"/>
          </w:tcPr>
          <w:p w:rsidR="00CE13C8" w:rsidRDefault="00CE13C8" w:rsidP="00CE13C8">
            <w:r>
              <w:t>Consistency</w:t>
            </w:r>
          </w:p>
        </w:tc>
        <w:tc>
          <w:tcPr>
            <w:tcW w:w="2337" w:type="dxa"/>
          </w:tcPr>
          <w:p w:rsidR="00CE13C8" w:rsidRDefault="00CE13C8" w:rsidP="00CE13C8"/>
          <w:p w:rsidR="00CE13C8" w:rsidRDefault="00CE13C8" w:rsidP="00CE13C8"/>
          <w:p w:rsidR="00CE13C8" w:rsidRDefault="00CE13C8" w:rsidP="00CE13C8"/>
        </w:tc>
        <w:tc>
          <w:tcPr>
            <w:tcW w:w="2338" w:type="dxa"/>
          </w:tcPr>
          <w:p w:rsidR="00CE13C8" w:rsidRDefault="00CE13C8" w:rsidP="00CE13C8"/>
        </w:tc>
        <w:tc>
          <w:tcPr>
            <w:tcW w:w="2338" w:type="dxa"/>
          </w:tcPr>
          <w:p w:rsidR="00CE13C8" w:rsidRDefault="00CE13C8" w:rsidP="00CE13C8"/>
        </w:tc>
      </w:tr>
    </w:tbl>
    <w:p w:rsidR="00CE13C8" w:rsidRPr="00CE13C8" w:rsidRDefault="00CE13C8" w:rsidP="00CE13C8"/>
    <w:p w:rsidR="00E04F76" w:rsidRPr="00E04F76" w:rsidRDefault="00E04F76" w:rsidP="00CE13C8">
      <w:pPr>
        <w:rPr>
          <w:b/>
        </w:rPr>
      </w:pPr>
      <w:r w:rsidRPr="00E04F76">
        <w:rPr>
          <w:b/>
        </w:rPr>
        <w:t>Answer these questions:</w:t>
      </w:r>
    </w:p>
    <w:p w:rsidR="00E04F76" w:rsidRDefault="00E04F76" w:rsidP="001049F9">
      <w:pPr>
        <w:pStyle w:val="ListParagraph"/>
        <w:numPr>
          <w:ilvl w:val="0"/>
          <w:numId w:val="2"/>
        </w:numPr>
        <w:spacing w:line="720" w:lineRule="auto"/>
      </w:pPr>
      <w:r>
        <w:t xml:space="preserve">How </w:t>
      </w:r>
      <w:r w:rsidR="00CE13C8">
        <w:t>is this process an example of fermentation?</w:t>
      </w:r>
    </w:p>
    <w:p w:rsidR="00E04F76" w:rsidRDefault="00E04F76" w:rsidP="001049F9">
      <w:pPr>
        <w:pStyle w:val="ListParagraph"/>
        <w:numPr>
          <w:ilvl w:val="0"/>
          <w:numId w:val="2"/>
        </w:numPr>
        <w:spacing w:line="720" w:lineRule="auto"/>
      </w:pPr>
      <w:r>
        <w:t>What organisms are used in this process to make yogurt?</w:t>
      </w:r>
    </w:p>
    <w:p w:rsidR="00E04F76" w:rsidRDefault="00CE13C8" w:rsidP="001049F9">
      <w:pPr>
        <w:pStyle w:val="ListParagraph"/>
        <w:numPr>
          <w:ilvl w:val="0"/>
          <w:numId w:val="2"/>
        </w:numPr>
        <w:spacing w:line="720" w:lineRule="auto"/>
      </w:pPr>
      <w:r>
        <w:t>How does your yogurt compare to another group’s yogurt with a lower or higher fat content?</w:t>
      </w:r>
    </w:p>
    <w:p w:rsidR="00CE13C8" w:rsidRDefault="00CE13C8" w:rsidP="001049F9">
      <w:pPr>
        <w:pStyle w:val="ListParagraph"/>
        <w:numPr>
          <w:ilvl w:val="0"/>
          <w:numId w:val="2"/>
        </w:numPr>
        <w:spacing w:line="720" w:lineRule="auto"/>
      </w:pPr>
      <w:r>
        <w:t>Why would the yogurt maker take different times for different percentages of milk fat content?</w:t>
      </w:r>
    </w:p>
    <w:p w:rsidR="00CE13C8" w:rsidRDefault="00CE13C8" w:rsidP="001049F9">
      <w:pPr>
        <w:pStyle w:val="ListParagraph"/>
        <w:numPr>
          <w:ilvl w:val="0"/>
          <w:numId w:val="2"/>
        </w:numPr>
        <w:spacing w:line="720" w:lineRule="auto"/>
      </w:pPr>
      <w:r>
        <w:t>How can you make yogurt without a yogurt maker?</w:t>
      </w:r>
    </w:p>
    <w:p w:rsidR="001049F9" w:rsidRDefault="001049F9" w:rsidP="001049F9">
      <w:pPr>
        <w:pStyle w:val="ListParagraph"/>
        <w:numPr>
          <w:ilvl w:val="0"/>
          <w:numId w:val="2"/>
        </w:numPr>
        <w:spacing w:line="720" w:lineRule="auto"/>
      </w:pPr>
      <w:r>
        <w:t>If your yogurt did no turn out, what do you think went wrong?</w:t>
      </w:r>
    </w:p>
    <w:p w:rsidR="00D3765B" w:rsidRDefault="00D3765B" w:rsidP="00D3765B">
      <w:pPr>
        <w:spacing w:line="72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34925</wp:posOffset>
                </wp:positionV>
                <wp:extent cx="4219575" cy="2228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1957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65B" w:rsidRDefault="00D3765B">
                            <w:r>
                              <w:t>Describe this comic to a kindergarten student. Help this comic to make sense to a child. Put your explanation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3.25pt;margin-top:2.75pt;width:332.2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" fillcolor="white [3201]" strokeweight=".5pt">
                <v:textbox>
                  <w:txbxContent>
                    <w:p w:rsidR="00D3765B" w:rsidRDefault="00D3765B">
                      <w:r>
                        <w:t>Describe this comic to a kindergarten student. Help this comic to make sense to a child. Put your explanation in this box.</w:t>
                      </w:r>
                      <w:bookmarkStart w:id="1" w:name="_GoBack"/>
                      <w:bookmarkEnd w:id="1"/>
                    </w:p>
                  </w:txbxContent>
                </v:textbox>
              </v:shape>
            </w:pict>
          </mc:Fallback>
        </mc:AlternateContent>
      </w:r>
      <w:r>
        <w:rPr>
          <w:noProof/>
        </w:rPr>
        <mc:AlternateContent>
          <mc:Choice Requires="wps">
            <w:drawing>
              <wp:inline distT="0" distB="0" distL="0" distR="0" wp14:anchorId="69625FA5" wp14:editId="2ECB6176">
                <wp:extent cx="304800" cy="304800"/>
                <wp:effectExtent l="0" t="0" r="0" b="0"/>
                <wp:docPr id="1" name="AutoShape 1" descr="https://s3.amazonaws.com/lowres.cartoonstock.com/art-yogurt-culture-cultured-process-food-lfin153_l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915F0" id="AutoShape 1" o:spid="_x0000_s1026" alt="https://s3.amazonaws.com/lowres.cartoonstock.com/art-yogurt-culture-cultured-process-food-lfin153_lo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CqxOvICAAAp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noProof/>
        </w:rPr>
        <w:drawing>
          <wp:inline distT="0" distB="0" distL="0" distR="0">
            <wp:extent cx="2095500" cy="23207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yogurt-culture-cultured-process-food-lfin153_low.jpg"/>
                    <pic:cNvPicPr/>
                  </pic:nvPicPr>
                  <pic:blipFill>
                    <a:blip r:embed="rId6">
                      <a:extLst>
                        <a:ext uri="{28A0092B-C50C-407E-A947-70E740481C1C}">
                          <a14:useLocalDpi xmlns:a14="http://schemas.microsoft.com/office/drawing/2010/main" val="0"/>
                        </a:ext>
                      </a:extLst>
                    </a:blip>
                    <a:stretch>
                      <a:fillRect/>
                    </a:stretch>
                  </pic:blipFill>
                  <pic:spPr>
                    <a:xfrm>
                      <a:off x="0" y="0"/>
                      <a:ext cx="2113306" cy="2340488"/>
                    </a:xfrm>
                    <a:prstGeom prst="rect">
                      <a:avLst/>
                    </a:prstGeom>
                  </pic:spPr>
                </pic:pic>
              </a:graphicData>
            </a:graphic>
          </wp:inline>
        </w:drawing>
      </w:r>
    </w:p>
    <w:sectPr w:rsidR="00D3765B" w:rsidSect="00D37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7D8"/>
    <w:multiLevelType w:val="hybridMultilevel"/>
    <w:tmpl w:val="EAD0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F38E3"/>
    <w:multiLevelType w:val="hybridMultilevel"/>
    <w:tmpl w:val="686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80D2F"/>
    <w:multiLevelType w:val="hybridMultilevel"/>
    <w:tmpl w:val="1BFE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67C12"/>
    <w:multiLevelType w:val="hybridMultilevel"/>
    <w:tmpl w:val="CC3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3B"/>
    <w:rsid w:val="001049F9"/>
    <w:rsid w:val="00233AEB"/>
    <w:rsid w:val="00267ACF"/>
    <w:rsid w:val="003E75F5"/>
    <w:rsid w:val="00456B48"/>
    <w:rsid w:val="0077731A"/>
    <w:rsid w:val="00AE5B3B"/>
    <w:rsid w:val="00C55E11"/>
    <w:rsid w:val="00CC376C"/>
    <w:rsid w:val="00CE13C8"/>
    <w:rsid w:val="00D3765B"/>
    <w:rsid w:val="00E04F76"/>
    <w:rsid w:val="00F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DCC1B-4846-4275-8ED9-38D39C3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76"/>
    <w:pPr>
      <w:ind w:left="720"/>
      <w:contextualSpacing/>
    </w:pPr>
  </w:style>
  <w:style w:type="table" w:styleId="TableGrid">
    <w:name w:val="Table Grid"/>
    <w:basedOn w:val="TableNormal"/>
    <w:uiPriority w:val="39"/>
    <w:rsid w:val="00CE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3C8"/>
  </w:style>
  <w:style w:type="character" w:styleId="Emphasis">
    <w:name w:val="Emphasis"/>
    <w:basedOn w:val="DefaultParagraphFont"/>
    <w:uiPriority w:val="20"/>
    <w:qFormat/>
    <w:rsid w:val="00CE13C8"/>
    <w:rPr>
      <w:i/>
      <w:iCs/>
    </w:rPr>
  </w:style>
  <w:style w:type="character" w:styleId="Hyperlink">
    <w:name w:val="Hyperlink"/>
    <w:basedOn w:val="DefaultParagraphFont"/>
    <w:uiPriority w:val="99"/>
    <w:semiHidden/>
    <w:unhideWhenUsed/>
    <w:rsid w:val="00CE13C8"/>
    <w:rPr>
      <w:color w:val="0000FF"/>
      <w:u w:val="single"/>
    </w:rPr>
  </w:style>
  <w:style w:type="paragraph" w:styleId="BalloonText">
    <w:name w:val="Balloon Text"/>
    <w:basedOn w:val="Normal"/>
    <w:link w:val="BalloonTextChar"/>
    <w:uiPriority w:val="99"/>
    <w:semiHidden/>
    <w:unhideWhenUsed/>
    <w:rsid w:val="00CC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68303">
      <w:bodyDiv w:val="1"/>
      <w:marLeft w:val="0"/>
      <w:marRight w:val="0"/>
      <w:marTop w:val="0"/>
      <w:marBottom w:val="0"/>
      <w:divBdr>
        <w:top w:val="none" w:sz="0" w:space="0" w:color="auto"/>
        <w:left w:val="none" w:sz="0" w:space="0" w:color="auto"/>
        <w:bottom w:val="none" w:sz="0" w:space="0" w:color="auto"/>
        <w:right w:val="none" w:sz="0" w:space="0" w:color="auto"/>
      </w:divBdr>
    </w:div>
    <w:div w:id="21201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accessdata.fda.gov/scripts/cdrh/cfdocs/cfcfr/CFRSearch.cfm?fr=131.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6</cp:revision>
  <cp:lastPrinted>2016-05-20T15:21:00Z</cp:lastPrinted>
  <dcterms:created xsi:type="dcterms:W3CDTF">2014-11-19T16:17:00Z</dcterms:created>
  <dcterms:modified xsi:type="dcterms:W3CDTF">2016-07-08T16:18:00Z</dcterms:modified>
</cp:coreProperties>
</file>